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E7221">
      <w:pPr>
        <w:ind w:firstLine="880"/>
        <w:jc w:val="center"/>
        <w:rPr>
          <w:sz w:val="44"/>
          <w:szCs w:val="44"/>
          <w:lang w:eastAsia="zh-Hans"/>
        </w:rPr>
      </w:pPr>
      <w:r>
        <w:rPr>
          <w:rFonts w:hint="eastAsia"/>
          <w:sz w:val="44"/>
          <w:szCs w:val="44"/>
          <w:lang w:eastAsia="zh-Hans"/>
        </w:rPr>
        <w:t>个人会员密</w:t>
      </w:r>
      <w:bookmarkStart w:id="3" w:name="_GoBack"/>
      <w:bookmarkEnd w:id="3"/>
      <w:r>
        <w:rPr>
          <w:rFonts w:hint="eastAsia"/>
          <w:sz w:val="44"/>
          <w:szCs w:val="44"/>
          <w:lang w:eastAsia="zh-Hans"/>
        </w:rPr>
        <w:t>码找回操作手册</w:t>
      </w:r>
    </w:p>
    <w:p w14:paraId="2658CC0B">
      <w:pPr>
        <w:pStyle w:val="2"/>
      </w:pPr>
      <w:r>
        <w:rPr>
          <w:rFonts w:hint="eastAsia"/>
          <w:lang w:eastAsia="zh-Hans"/>
        </w:rPr>
        <w:t>概述</w:t>
      </w:r>
    </w:p>
    <w:p w14:paraId="5337F7E0">
      <w:r>
        <w:rPr>
          <w:rFonts w:hint="eastAsia"/>
        </w:rPr>
        <w:t>本手册主要介绍非执业会员、注册会计师会通过微信公众号找回行业管理信息系统登录密码的步骤。</w:t>
      </w:r>
    </w:p>
    <w:p w14:paraId="321B5876">
      <w:pPr>
        <w:rPr>
          <w:lang w:eastAsia="zh-Hans"/>
        </w:rPr>
      </w:pPr>
      <w:r>
        <w:rPr>
          <w:rFonts w:hint="eastAsia"/>
        </w:rPr>
        <w:t>如果个人会员的基本信息若填写了手机号码且号码有效，可直接通过手机号码接收验证码来找回密码。</w:t>
      </w:r>
      <w:r>
        <w:fldChar w:fldCharType="begin"/>
      </w:r>
      <w:r>
        <w:instrText xml:space="preserve"> HYPERLINK \l "_手机号验证" </w:instrText>
      </w:r>
      <w:r>
        <w:fldChar w:fldCharType="separate"/>
      </w:r>
      <w:r>
        <w:rPr>
          <w:rStyle w:val="18"/>
          <w:rFonts w:hint="eastAsia"/>
          <w:lang w:eastAsia="zh-Hans"/>
        </w:rPr>
        <w:t>具体详见</w:t>
      </w:r>
      <w:r>
        <w:rPr>
          <w:rStyle w:val="18"/>
          <w:lang w:eastAsia="zh-Hans"/>
        </w:rPr>
        <w:t>2.1.2.1</w:t>
      </w:r>
      <w:r>
        <w:rPr>
          <w:rStyle w:val="18"/>
          <w:rFonts w:hint="eastAsia"/>
          <w:lang w:eastAsia="zh-Hans"/>
        </w:rPr>
        <w:t>手机号验证</w:t>
      </w:r>
      <w:r>
        <w:rPr>
          <w:rStyle w:val="18"/>
          <w:rFonts w:hint="eastAsia"/>
          <w:lang w:eastAsia="zh-Hans"/>
        </w:rPr>
        <w:fldChar w:fldCharType="end"/>
      </w:r>
      <w:r>
        <w:rPr>
          <w:rFonts w:hint="eastAsia"/>
          <w:lang w:eastAsia="zh-Hans"/>
        </w:rPr>
        <w:t>。</w:t>
      </w:r>
    </w:p>
    <w:p w14:paraId="0161845B">
      <w:pPr>
        <w:rPr>
          <w:lang w:eastAsia="zh-Hans"/>
        </w:rPr>
      </w:pPr>
      <w:r>
        <w:rPr>
          <w:rFonts w:hint="eastAsia"/>
        </w:rPr>
        <w:t>若未填写手机号码或者手机号码格式有误，则可以通过其他信息验证</w:t>
      </w:r>
      <w:r>
        <w:rPr>
          <w:rFonts w:hint="eastAsia"/>
          <w:lang w:eastAsia="zh-Hans"/>
        </w:rPr>
        <w:t>（</w:t>
      </w:r>
      <w:r>
        <w:rPr>
          <w:rFonts w:hint="eastAsia"/>
        </w:rPr>
        <w:t>邮箱</w:t>
      </w:r>
      <w:r>
        <w:rPr>
          <w:rFonts w:hint="eastAsia"/>
          <w:lang w:eastAsia="zh-Hans"/>
        </w:rPr>
        <w:t>或</w:t>
      </w:r>
      <w:r>
        <w:rPr>
          <w:rFonts w:hint="eastAsia"/>
        </w:rPr>
        <w:t>全科合格证号/考核批准文号</w:t>
      </w:r>
      <w:r>
        <w:rPr>
          <w:rFonts w:hint="eastAsia"/>
          <w:lang w:eastAsia="zh-Hans"/>
        </w:rPr>
        <w:t>或</w:t>
      </w:r>
      <w:r>
        <w:rPr>
          <w:rFonts w:hint="eastAsia"/>
        </w:rPr>
        <w:t>档案存放单位</w:t>
      </w:r>
      <w:r>
        <w:t>/</w:t>
      </w:r>
      <w:r>
        <w:rPr>
          <w:rFonts w:hint="eastAsia"/>
          <w:lang w:eastAsia="zh-Hans"/>
        </w:rPr>
        <w:t>工作单位任选一个填写、姓名、证件编号）</w:t>
      </w:r>
      <w:r>
        <w:rPr>
          <w:rFonts w:hint="eastAsia"/>
        </w:rPr>
        <w:t>的方式来找回密码。</w:t>
      </w:r>
      <w:r>
        <w:fldChar w:fldCharType="begin"/>
      </w:r>
      <w:r>
        <w:instrText xml:space="preserve"> HYPERLINK \l "_其他信息验证" </w:instrText>
      </w:r>
      <w:r>
        <w:fldChar w:fldCharType="separate"/>
      </w:r>
      <w:r>
        <w:rPr>
          <w:rStyle w:val="17"/>
          <w:rFonts w:hint="eastAsia"/>
        </w:rPr>
        <w:t>具体详见2.1.</w:t>
      </w:r>
      <w:r>
        <w:rPr>
          <w:rStyle w:val="17"/>
        </w:rPr>
        <w:t>2.2</w:t>
      </w:r>
      <w:r>
        <w:rPr>
          <w:rStyle w:val="17"/>
          <w:rFonts w:hint="eastAsia"/>
        </w:rPr>
        <w:t>其他信息验证</w:t>
      </w:r>
      <w:r>
        <w:rPr>
          <w:rStyle w:val="17"/>
          <w:rFonts w:hint="eastAsia"/>
        </w:rPr>
        <w:fldChar w:fldCharType="end"/>
      </w:r>
      <w:r>
        <w:rPr>
          <w:rFonts w:hint="eastAsia"/>
          <w:lang w:eastAsia="zh-Hans"/>
        </w:rPr>
        <w:t>。</w:t>
      </w:r>
    </w:p>
    <w:p w14:paraId="02042842">
      <w:pPr>
        <w:rPr>
          <w:color w:val="FF0000"/>
          <w:lang w:eastAsia="zh-Hans"/>
        </w:rPr>
      </w:pPr>
      <w:r>
        <w:rPr>
          <w:rFonts w:hint="eastAsia"/>
          <w:color w:val="FF0000"/>
          <w:lang w:eastAsia="zh-Hans"/>
        </w:rPr>
        <w:t>（注：在中国注册会计师协会行业管理信息系统中，账号即为会员编号）</w:t>
      </w:r>
    </w:p>
    <w:p w14:paraId="2B536AC9">
      <w:pPr>
        <w:pStyle w:val="2"/>
      </w:pPr>
      <w:r>
        <w:rPr>
          <w:rFonts w:hint="eastAsia"/>
        </w:rPr>
        <w:t>详细步骤</w:t>
      </w:r>
    </w:p>
    <w:p w14:paraId="6A6396D7">
      <w:pPr>
        <w:pStyle w:val="3"/>
        <w:ind w:left="420" w:firstLine="0"/>
      </w:pPr>
      <w:bookmarkStart w:id="0" w:name="_未绑定公众号"/>
      <w:r>
        <w:t>未绑定公众号</w:t>
      </w:r>
    </w:p>
    <w:bookmarkEnd w:id="0"/>
    <w:p w14:paraId="47E206B6">
      <w:pPr>
        <w:pStyle w:val="4"/>
        <w:ind w:left="420" w:firstLine="0"/>
        <w:rPr>
          <w:rFonts w:eastAsia="宋体"/>
          <w:lang w:eastAsia="zh-Hans"/>
        </w:rPr>
      </w:pPr>
      <w:r>
        <w:rPr>
          <w:rFonts w:hint="eastAsia"/>
          <w:lang w:eastAsia="zh-Hans"/>
        </w:rPr>
        <w:t>填写会员编号</w:t>
      </w:r>
    </w:p>
    <w:p w14:paraId="295699D4">
      <w:r>
        <w:rPr>
          <w:lang w:eastAsia="zh-Hans"/>
        </w:rPr>
        <w:t>1</w:t>
      </w:r>
      <w:r>
        <w:rPr>
          <w:rFonts w:hint="eastAsia"/>
          <w:lang w:eastAsia="zh-Hans"/>
        </w:rPr>
        <w:t>、个人会员</w:t>
      </w:r>
      <w:r>
        <w:rPr>
          <w:rFonts w:hint="eastAsia"/>
        </w:rPr>
        <w:t>可通过微信搜索公众号“中国注册会计师协会行业管理信息系统”或者扫描下方二维码关注公众号。通过微信公众号右下角“找回密码”跳转到密码找回界面。</w:t>
      </w:r>
    </w:p>
    <w:p w14:paraId="5FD4F954">
      <w:pPr>
        <w:spacing w:before="0" w:beforeLines="0" w:after="0" w:afterLines="0"/>
        <w:ind w:firstLine="0" w:firstLineChars="0"/>
        <w:jc w:val="center"/>
      </w:pPr>
      <w:r>
        <w:drawing>
          <wp:inline distT="0" distB="0" distL="0" distR="0">
            <wp:extent cx="2457450" cy="2457450"/>
            <wp:effectExtent l="19050" t="19050" r="19050" b="19050"/>
            <wp:docPr id="14" name="图片 14" descr="2412d9fdd9aecbf53965f2e3f4aa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12d9fdd9aecbf53965f2e3f4aabf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57450" cy="2457450"/>
                    </a:xfrm>
                    <a:prstGeom prst="rect">
                      <a:avLst/>
                    </a:prstGeom>
                    <a:noFill/>
                    <a:ln w="6350">
                      <a:solidFill>
                        <a:srgbClr val="000000"/>
                      </a:solidFill>
                      <a:miter lim="800000"/>
                      <a:headEnd/>
                      <a:tailEnd/>
                    </a:ln>
                    <a:effectLst/>
                  </pic:spPr>
                </pic:pic>
              </a:graphicData>
            </a:graphic>
          </wp:inline>
        </w:drawing>
      </w:r>
    </w:p>
    <w:p w14:paraId="1AB671DE">
      <w:pPr>
        <w:spacing w:before="0" w:beforeLines="0" w:after="0" w:afterLines="0" w:line="240" w:lineRule="exact"/>
        <w:ind w:firstLine="0" w:firstLineChars="0"/>
        <w:jc w:val="center"/>
      </w:pPr>
      <w:r>
        <w:rPr>
          <w:rFonts w:hint="eastAsia"/>
          <w:sz w:val="15"/>
          <w:szCs w:val="15"/>
        </w:rPr>
        <w:t>1</w:t>
      </w:r>
      <w:r>
        <w:rPr>
          <w:sz w:val="15"/>
          <w:szCs w:val="15"/>
        </w:rPr>
        <w:t xml:space="preserve">-1 </w:t>
      </w:r>
      <w:r>
        <w:rPr>
          <w:rFonts w:hint="eastAsia"/>
          <w:sz w:val="15"/>
          <w:szCs w:val="15"/>
        </w:rPr>
        <w:t>中国注册会计师协会行业管理信息系统</w:t>
      </w:r>
      <w:r>
        <w:rPr>
          <w:sz w:val="15"/>
          <w:szCs w:val="15"/>
        </w:rPr>
        <w:t>公众号二维码</w:t>
      </w:r>
    </w:p>
    <w:p w14:paraId="0322F57B">
      <w:pPr>
        <w:spacing w:before="0" w:beforeLines="0" w:after="0" w:afterLines="0"/>
        <w:ind w:firstLine="0" w:firstLineChars="0"/>
        <w:jc w:val="center"/>
      </w:pPr>
      <w:r>
        <w:drawing>
          <wp:inline distT="0" distB="0" distL="0" distR="0">
            <wp:extent cx="2012315" cy="3509645"/>
            <wp:effectExtent l="0" t="0" r="19685"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012315" cy="3509645"/>
                    </a:xfrm>
                    <a:prstGeom prst="rect">
                      <a:avLst/>
                    </a:prstGeom>
                  </pic:spPr>
                </pic:pic>
              </a:graphicData>
            </a:graphic>
          </wp:inline>
        </w:drawing>
      </w:r>
    </w:p>
    <w:p w14:paraId="43768B0E">
      <w:pPr>
        <w:spacing w:before="0" w:beforeLines="0" w:after="0" w:afterLines="0" w:line="240" w:lineRule="exact"/>
        <w:ind w:firstLine="0" w:firstLineChars="0"/>
        <w:jc w:val="center"/>
      </w:pPr>
      <w:r>
        <w:rPr>
          <w:rFonts w:hint="eastAsia"/>
          <w:sz w:val="15"/>
          <w:szCs w:val="15"/>
        </w:rPr>
        <w:t>1</w:t>
      </w:r>
      <w:r>
        <w:rPr>
          <w:sz w:val="15"/>
          <w:szCs w:val="15"/>
        </w:rPr>
        <w:t>-2 公众号界面</w:t>
      </w:r>
    </w:p>
    <w:p w14:paraId="6233FD7B">
      <w:r>
        <w:rPr>
          <w:rFonts w:hint="eastAsia"/>
        </w:rPr>
        <w:t>2、</w:t>
      </w:r>
      <w:r>
        <w:rPr>
          <w:rFonts w:hint="eastAsia"/>
          <w:lang w:eastAsia="zh-Hans"/>
        </w:rPr>
        <w:t>个人会员</w:t>
      </w:r>
      <w:r>
        <w:rPr>
          <w:rFonts w:hint="eastAsia"/>
        </w:rPr>
        <w:t>在密码找回界面的 “用户类型”中选择注册会计师</w:t>
      </w:r>
      <w:r>
        <w:rPr>
          <w:rFonts w:hint="eastAsia"/>
          <w:lang w:eastAsia="zh-Hans"/>
        </w:rPr>
        <w:t>或</w:t>
      </w:r>
      <w:r>
        <w:rPr>
          <w:rFonts w:hint="eastAsia"/>
        </w:rPr>
        <w:t>非执业会员</w:t>
      </w:r>
      <w:r>
        <w:rPr>
          <w:rFonts w:hint="eastAsia"/>
          <w:lang w:eastAsia="zh-Hans"/>
        </w:rPr>
        <w:t>，</w:t>
      </w:r>
      <w:r>
        <w:rPr>
          <w:rFonts w:hint="eastAsia"/>
        </w:rPr>
        <w:t>输入</w:t>
      </w:r>
      <w:r>
        <w:rPr>
          <w:rFonts w:hint="eastAsia"/>
          <w:lang w:eastAsia="zh-Hans"/>
        </w:rPr>
        <w:t>会员</w:t>
      </w:r>
      <w:r>
        <w:rPr>
          <w:rFonts w:hint="eastAsia"/>
        </w:rPr>
        <w:t>编号，然后点击【下一步】跳转信息验证界面。</w:t>
      </w:r>
    </w:p>
    <w:p w14:paraId="5BE20673">
      <w:pPr>
        <w:rPr>
          <w:color w:val="FF0000"/>
          <w:lang w:eastAsia="zh-Hans"/>
        </w:rPr>
      </w:pPr>
      <w:r>
        <w:rPr>
          <w:rFonts w:hint="eastAsia"/>
          <w:color w:val="FF0000"/>
          <w:lang w:eastAsia="zh-Hans"/>
        </w:rPr>
        <w:t>（注：在中国注册会计师协会行业管理信息系统中，账号即为会员编号）</w:t>
      </w:r>
    </w:p>
    <w:p w14:paraId="31AD8174">
      <w:pPr>
        <w:jc w:val="center"/>
      </w:pPr>
      <w:r>
        <w:drawing>
          <wp:inline distT="0" distB="0" distL="114300" distR="114300">
            <wp:extent cx="2121535" cy="2625090"/>
            <wp:effectExtent l="0" t="0" r="12065"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2121535" cy="2625090"/>
                    </a:xfrm>
                    <a:prstGeom prst="rect">
                      <a:avLst/>
                    </a:prstGeom>
                    <a:noFill/>
                    <a:ln>
                      <a:noFill/>
                    </a:ln>
                  </pic:spPr>
                </pic:pic>
              </a:graphicData>
            </a:graphic>
          </wp:inline>
        </w:drawing>
      </w:r>
    </w:p>
    <w:p w14:paraId="56B340AF">
      <w:pPr>
        <w:spacing w:before="0" w:beforeLines="0" w:after="0" w:afterLines="0" w:line="240" w:lineRule="exact"/>
        <w:ind w:firstLine="0" w:firstLineChars="0"/>
        <w:jc w:val="center"/>
      </w:pPr>
      <w:r>
        <w:rPr>
          <w:rFonts w:hint="eastAsia"/>
          <w:sz w:val="15"/>
          <w:szCs w:val="15"/>
        </w:rPr>
        <w:t>1</w:t>
      </w:r>
      <w:r>
        <w:rPr>
          <w:sz w:val="15"/>
          <w:szCs w:val="15"/>
        </w:rPr>
        <w:t xml:space="preserve">-3 </w:t>
      </w:r>
      <w:r>
        <w:rPr>
          <w:rFonts w:hint="eastAsia"/>
          <w:sz w:val="15"/>
          <w:szCs w:val="15"/>
          <w:lang w:eastAsia="zh-Hans"/>
        </w:rPr>
        <w:t>用户类型选择</w:t>
      </w:r>
      <w:r>
        <w:rPr>
          <w:sz w:val="15"/>
          <w:szCs w:val="15"/>
        </w:rPr>
        <w:t>界面</w:t>
      </w:r>
    </w:p>
    <w:p w14:paraId="0CBD7A3B">
      <w:pPr>
        <w:spacing w:before="0" w:beforeLines="0" w:after="0" w:afterLines="0"/>
        <w:ind w:firstLine="0" w:firstLineChars="0"/>
        <w:jc w:val="center"/>
      </w:pPr>
      <w:r>
        <w:drawing>
          <wp:inline distT="0" distB="0" distL="114300" distR="114300">
            <wp:extent cx="1717040" cy="3275330"/>
            <wp:effectExtent l="0" t="0" r="10160" b="12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5"/>
                    <a:stretch>
                      <a:fillRect/>
                    </a:stretch>
                  </pic:blipFill>
                  <pic:spPr>
                    <a:xfrm>
                      <a:off x="0" y="0"/>
                      <a:ext cx="1717040" cy="3275330"/>
                    </a:xfrm>
                    <a:prstGeom prst="rect">
                      <a:avLst/>
                    </a:prstGeom>
                    <a:noFill/>
                    <a:ln>
                      <a:noFill/>
                    </a:ln>
                  </pic:spPr>
                </pic:pic>
              </a:graphicData>
            </a:graphic>
          </wp:inline>
        </w:drawing>
      </w:r>
    </w:p>
    <w:p w14:paraId="1D0183EC">
      <w:pPr>
        <w:spacing w:before="0" w:beforeLines="0" w:after="0" w:afterLines="0" w:line="240" w:lineRule="exact"/>
        <w:ind w:firstLine="0" w:firstLineChars="0"/>
        <w:jc w:val="center"/>
        <w:rPr>
          <w:sz w:val="15"/>
          <w:szCs w:val="15"/>
        </w:rPr>
      </w:pPr>
      <w:r>
        <w:rPr>
          <w:rFonts w:hint="eastAsia"/>
          <w:sz w:val="15"/>
          <w:szCs w:val="15"/>
        </w:rPr>
        <w:t>1</w:t>
      </w:r>
      <w:r>
        <w:rPr>
          <w:sz w:val="15"/>
          <w:szCs w:val="15"/>
        </w:rPr>
        <w:t xml:space="preserve">-4 </w:t>
      </w:r>
      <w:r>
        <w:rPr>
          <w:rFonts w:hint="eastAsia"/>
          <w:sz w:val="15"/>
          <w:szCs w:val="15"/>
          <w:lang w:eastAsia="zh-Hans"/>
        </w:rPr>
        <w:t>会员编号填写</w:t>
      </w:r>
      <w:r>
        <w:rPr>
          <w:sz w:val="15"/>
          <w:szCs w:val="15"/>
        </w:rPr>
        <w:t>界面</w:t>
      </w:r>
    </w:p>
    <w:p w14:paraId="5FA4CE2B">
      <w:pPr>
        <w:pStyle w:val="4"/>
        <w:rPr>
          <w:lang w:eastAsia="zh-Hans"/>
        </w:rPr>
      </w:pPr>
      <w:r>
        <w:rPr>
          <w:rFonts w:hint="eastAsia"/>
          <w:lang w:eastAsia="zh-Hans"/>
        </w:rPr>
        <w:t>验证方式</w:t>
      </w:r>
    </w:p>
    <w:p w14:paraId="2E2AB978">
      <w:pPr>
        <w:pStyle w:val="5"/>
        <w:rPr>
          <w:lang w:eastAsia="zh-Hans"/>
        </w:rPr>
      </w:pPr>
      <w:bookmarkStart w:id="1" w:name="_手机号验证"/>
      <w:r>
        <w:rPr>
          <w:rFonts w:hint="eastAsia"/>
          <w:lang w:eastAsia="zh-Hans"/>
        </w:rPr>
        <w:t>手机号验证</w:t>
      </w:r>
    </w:p>
    <w:bookmarkEnd w:id="1"/>
    <w:p w14:paraId="3EB4B78B">
      <w:r>
        <w:t>1</w:t>
      </w:r>
      <w:r>
        <w:rPr>
          <w:rFonts w:hint="eastAsia"/>
          <w:lang w:eastAsia="zh-Hans"/>
        </w:rPr>
        <w:t>、个人会员</w:t>
      </w:r>
      <w:r>
        <w:rPr>
          <w:rFonts w:hint="eastAsia"/>
        </w:rPr>
        <w:t>在信息验证时会员信息中留有正确手机号，可以通过手机</w:t>
      </w:r>
      <w:r>
        <w:rPr>
          <w:rFonts w:hint="eastAsia"/>
          <w:lang w:eastAsia="zh-Hans"/>
        </w:rPr>
        <w:t>号</w:t>
      </w:r>
      <w:r>
        <w:rPr>
          <w:rFonts w:hint="eastAsia"/>
        </w:rPr>
        <w:t>接收验证码方式找回密码。</w:t>
      </w:r>
    </w:p>
    <w:p w14:paraId="343F2B23">
      <w:pPr>
        <w:jc w:val="center"/>
      </w:pPr>
      <w:r>
        <w:drawing>
          <wp:inline distT="0" distB="0" distL="114300" distR="114300">
            <wp:extent cx="1513840" cy="2526030"/>
            <wp:effectExtent l="0" t="0" r="1016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1513840" cy="2526030"/>
                    </a:xfrm>
                    <a:prstGeom prst="rect">
                      <a:avLst/>
                    </a:prstGeom>
                    <a:noFill/>
                    <a:ln>
                      <a:noFill/>
                    </a:ln>
                  </pic:spPr>
                </pic:pic>
              </a:graphicData>
            </a:graphic>
          </wp:inline>
        </w:drawing>
      </w:r>
    </w:p>
    <w:p w14:paraId="4CC66AC0">
      <w:pPr>
        <w:ind w:firstLine="300"/>
        <w:jc w:val="center"/>
      </w:pPr>
      <w:r>
        <w:rPr>
          <w:rFonts w:hint="eastAsia"/>
          <w:sz w:val="15"/>
          <w:szCs w:val="15"/>
        </w:rPr>
        <w:t>1</w:t>
      </w:r>
      <w:r>
        <w:rPr>
          <w:sz w:val="15"/>
          <w:szCs w:val="15"/>
        </w:rPr>
        <w:t xml:space="preserve">-5 </w:t>
      </w:r>
      <w:r>
        <w:rPr>
          <w:rFonts w:hint="eastAsia"/>
          <w:sz w:val="15"/>
          <w:szCs w:val="15"/>
          <w:lang w:eastAsia="zh-Hans"/>
        </w:rPr>
        <w:t>选择手机号验证</w:t>
      </w:r>
      <w:r>
        <w:rPr>
          <w:sz w:val="15"/>
          <w:szCs w:val="15"/>
        </w:rPr>
        <w:t>界面</w:t>
      </w:r>
    </w:p>
    <w:p w14:paraId="7DADF7AD">
      <w:r>
        <w:t>2</w:t>
      </w:r>
      <w:r>
        <w:rPr>
          <w:rFonts w:hint="eastAsia"/>
        </w:rPr>
        <w:t>、填入完整的手机号码，点击获取验证码并输入验证码后点击【下一步】跳转到新密码设置界面。</w:t>
      </w:r>
    </w:p>
    <w:p w14:paraId="58F9C902">
      <w:pPr>
        <w:spacing w:before="0" w:beforeLines="0" w:after="0" w:afterLines="0"/>
        <w:ind w:firstLine="0" w:firstLineChars="0"/>
        <w:jc w:val="center"/>
      </w:pPr>
      <w:r>
        <w:drawing>
          <wp:inline distT="0" distB="0" distL="114300" distR="114300">
            <wp:extent cx="1332230" cy="2665095"/>
            <wp:effectExtent l="0" t="0" r="13970" b="19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7"/>
                    <a:stretch>
                      <a:fillRect/>
                    </a:stretch>
                  </pic:blipFill>
                  <pic:spPr>
                    <a:xfrm>
                      <a:off x="0" y="0"/>
                      <a:ext cx="1332230" cy="2665095"/>
                    </a:xfrm>
                    <a:prstGeom prst="rect">
                      <a:avLst/>
                    </a:prstGeom>
                    <a:noFill/>
                    <a:ln>
                      <a:noFill/>
                    </a:ln>
                  </pic:spPr>
                </pic:pic>
              </a:graphicData>
            </a:graphic>
          </wp:inline>
        </w:drawing>
      </w:r>
    </w:p>
    <w:p w14:paraId="041B896A">
      <w:pPr>
        <w:spacing w:before="0" w:beforeLines="0" w:after="0" w:afterLines="0" w:line="240" w:lineRule="exact"/>
        <w:ind w:firstLine="0" w:firstLineChars="0"/>
        <w:jc w:val="center"/>
      </w:pPr>
      <w:r>
        <w:rPr>
          <w:rFonts w:hint="eastAsia"/>
          <w:sz w:val="15"/>
          <w:szCs w:val="15"/>
        </w:rPr>
        <w:t>1</w:t>
      </w:r>
      <w:r>
        <w:rPr>
          <w:sz w:val="15"/>
          <w:szCs w:val="15"/>
        </w:rPr>
        <w:t xml:space="preserve">-6 </w:t>
      </w:r>
      <w:r>
        <w:rPr>
          <w:rFonts w:hint="eastAsia"/>
          <w:sz w:val="15"/>
          <w:szCs w:val="15"/>
          <w:lang w:eastAsia="zh-Hans"/>
        </w:rPr>
        <w:t>手机号验证码验证</w:t>
      </w:r>
      <w:r>
        <w:rPr>
          <w:sz w:val="15"/>
          <w:szCs w:val="15"/>
        </w:rPr>
        <w:t>界面</w:t>
      </w:r>
    </w:p>
    <w:p w14:paraId="5DE0BABD">
      <w:pPr>
        <w:pStyle w:val="5"/>
        <w:rPr>
          <w:lang w:eastAsia="zh-Hans"/>
        </w:rPr>
      </w:pPr>
      <w:bookmarkStart w:id="2" w:name="_其他信息验证"/>
      <w:r>
        <w:rPr>
          <w:rFonts w:hint="eastAsia"/>
          <w:lang w:eastAsia="zh-Hans"/>
        </w:rPr>
        <w:t>其他信息验证</w:t>
      </w:r>
    </w:p>
    <w:bookmarkEnd w:id="2"/>
    <w:p w14:paraId="1F4B6FDD">
      <w:r>
        <w:t>1</w:t>
      </w:r>
      <w:r>
        <w:rPr>
          <w:rFonts w:hint="eastAsia"/>
          <w:lang w:eastAsia="zh-Hans"/>
        </w:rPr>
        <w:t>、注册会计师或非执业会员</w:t>
      </w:r>
      <w:r>
        <w:rPr>
          <w:rFonts w:hint="eastAsia"/>
        </w:rPr>
        <w:t>在身份验证时</w:t>
      </w:r>
      <w:r>
        <w:rPr>
          <w:rFonts w:hint="eastAsia"/>
          <w:lang w:eastAsia="zh-Hans"/>
        </w:rPr>
        <w:t>无法通过手机号找回密码</w:t>
      </w:r>
      <w:r>
        <w:rPr>
          <w:rFonts w:hint="eastAsia"/>
        </w:rPr>
        <w:t>，则可通过</w:t>
      </w:r>
      <w:r>
        <w:rPr>
          <w:rFonts w:hint="eastAsia"/>
          <w:lang w:eastAsia="zh-Hans"/>
        </w:rPr>
        <w:t>“其他信息</w:t>
      </w:r>
      <w:r>
        <w:rPr>
          <w:rFonts w:hint="eastAsia"/>
        </w:rPr>
        <w:t>验证</w:t>
      </w:r>
      <w:r>
        <w:rPr>
          <w:rFonts w:hint="eastAsia"/>
          <w:lang w:eastAsia="zh-Hans"/>
        </w:rPr>
        <w:t>”</w:t>
      </w:r>
      <w:r>
        <w:rPr>
          <w:rFonts w:hint="eastAsia"/>
        </w:rPr>
        <w:t>的方式找回密码。</w:t>
      </w:r>
    </w:p>
    <w:p w14:paraId="7CE33EF7">
      <w:pPr>
        <w:jc w:val="center"/>
      </w:pPr>
      <w:r>
        <w:drawing>
          <wp:inline distT="0" distB="0" distL="114300" distR="114300">
            <wp:extent cx="1337945" cy="2628900"/>
            <wp:effectExtent l="0" t="0" r="8255"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1337945" cy="2628900"/>
                    </a:xfrm>
                    <a:prstGeom prst="rect">
                      <a:avLst/>
                    </a:prstGeom>
                    <a:noFill/>
                    <a:ln>
                      <a:noFill/>
                    </a:ln>
                  </pic:spPr>
                </pic:pic>
              </a:graphicData>
            </a:graphic>
          </wp:inline>
        </w:drawing>
      </w:r>
    </w:p>
    <w:p w14:paraId="774FCF5D">
      <w:pPr>
        <w:ind w:firstLine="300"/>
        <w:jc w:val="center"/>
      </w:pPr>
      <w:r>
        <w:rPr>
          <w:rFonts w:hint="eastAsia"/>
          <w:sz w:val="15"/>
          <w:szCs w:val="15"/>
        </w:rPr>
        <w:t>1</w:t>
      </w:r>
      <w:r>
        <w:rPr>
          <w:sz w:val="15"/>
          <w:szCs w:val="15"/>
        </w:rPr>
        <w:t xml:space="preserve">-7 </w:t>
      </w:r>
      <w:r>
        <w:rPr>
          <w:rFonts w:hint="eastAsia"/>
          <w:sz w:val="15"/>
          <w:szCs w:val="15"/>
          <w:lang w:eastAsia="zh-Hans"/>
        </w:rPr>
        <w:t>其他信息验证</w:t>
      </w:r>
      <w:r>
        <w:rPr>
          <w:sz w:val="15"/>
          <w:szCs w:val="15"/>
        </w:rPr>
        <w:t>界面</w:t>
      </w:r>
    </w:p>
    <w:p w14:paraId="1EA4004F">
      <w:r>
        <w:t>2</w:t>
      </w:r>
      <w:r>
        <w:rPr>
          <w:rFonts w:hint="eastAsia"/>
        </w:rPr>
        <w:t>、</w:t>
      </w:r>
      <w:r>
        <w:rPr>
          <w:rFonts w:hint="eastAsia"/>
          <w:lang w:eastAsia="zh-Hans"/>
        </w:rPr>
        <w:t>注册会计师或者非执业会员</w:t>
      </w:r>
      <w:r>
        <w:rPr>
          <w:rFonts w:hint="eastAsia"/>
        </w:rPr>
        <w:t>需要输入姓名、并填写完整证件号码</w:t>
      </w:r>
      <w:r>
        <w:rPr>
          <w:rFonts w:hint="eastAsia"/>
          <w:lang w:eastAsia="zh-Hans"/>
        </w:rPr>
        <w:t>，</w:t>
      </w:r>
      <w:r>
        <w:rPr>
          <w:rFonts w:hint="eastAsia"/>
        </w:rPr>
        <w:t>选择</w:t>
      </w:r>
      <w:r>
        <w:rPr>
          <w:rFonts w:hint="eastAsia"/>
          <w:lang w:eastAsia="zh-Hans"/>
        </w:rPr>
        <w:t>其中一种</w:t>
      </w:r>
      <w:r>
        <w:rPr>
          <w:rFonts w:hint="eastAsia"/>
        </w:rPr>
        <w:t>辅助证明材料类型（</w:t>
      </w:r>
      <w:r>
        <w:rPr>
          <w:rFonts w:hint="eastAsia"/>
          <w:lang w:eastAsia="zh-Hans"/>
        </w:rPr>
        <w:t>其中：注册会计师选项为：</w:t>
      </w:r>
      <w:r>
        <w:rPr>
          <w:rFonts w:hint="eastAsia"/>
        </w:rPr>
        <w:t>邮箱、全科合格证号/考核批准文号、</w:t>
      </w:r>
      <w:r>
        <w:rPr>
          <w:rFonts w:hint="eastAsia"/>
          <w:lang w:eastAsia="zh-Hans"/>
        </w:rPr>
        <w:t>档案存放单位，非执业会员选项为：</w:t>
      </w:r>
      <w:r>
        <w:rPr>
          <w:rFonts w:hint="eastAsia"/>
        </w:rPr>
        <w:t>邮箱、全科合格证号/考核批准文号、</w:t>
      </w:r>
      <w:r>
        <w:rPr>
          <w:rFonts w:hint="eastAsia"/>
          <w:lang w:eastAsia="zh-Hans"/>
        </w:rPr>
        <w:t>工作单位</w:t>
      </w:r>
      <w:r>
        <w:rPr>
          <w:rFonts w:hint="eastAsia"/>
        </w:rPr>
        <w:t>），并填写对应的信息。</w:t>
      </w:r>
    </w:p>
    <w:p w14:paraId="161E7EB9">
      <w:pPr>
        <w:jc w:val="center"/>
      </w:pPr>
      <w:r>
        <w:drawing>
          <wp:inline distT="0" distB="0" distL="0" distR="0">
            <wp:extent cx="1749425" cy="3439795"/>
            <wp:effectExtent l="0" t="0" r="317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1749425" cy="3439795"/>
                    </a:xfrm>
                    <a:prstGeom prst="rect">
                      <a:avLst/>
                    </a:prstGeom>
                  </pic:spPr>
                </pic:pic>
              </a:graphicData>
            </a:graphic>
          </wp:inline>
        </w:drawing>
      </w:r>
    </w:p>
    <w:p w14:paraId="41368ED6">
      <w:pPr>
        <w:ind w:firstLine="300"/>
        <w:jc w:val="center"/>
        <w:rPr>
          <w:b/>
          <w:bCs/>
        </w:rPr>
      </w:pPr>
      <w:r>
        <w:rPr>
          <w:rFonts w:hint="eastAsia"/>
          <w:sz w:val="15"/>
          <w:szCs w:val="15"/>
        </w:rPr>
        <w:t>1</w:t>
      </w:r>
      <w:r>
        <w:rPr>
          <w:sz w:val="15"/>
          <w:szCs w:val="15"/>
        </w:rPr>
        <w:t xml:space="preserve">-8 </w:t>
      </w:r>
      <w:r>
        <w:rPr>
          <w:rFonts w:hint="eastAsia"/>
          <w:sz w:val="15"/>
          <w:szCs w:val="15"/>
          <w:lang w:eastAsia="zh-Hans"/>
        </w:rPr>
        <w:t>信息填写</w:t>
      </w:r>
      <w:r>
        <w:rPr>
          <w:sz w:val="15"/>
          <w:szCs w:val="15"/>
        </w:rPr>
        <w:t>界面</w:t>
      </w:r>
    </w:p>
    <w:p w14:paraId="508A08A0">
      <w:pPr>
        <w:spacing w:before="0" w:beforeLines="0" w:after="0" w:afterLines="0"/>
        <w:ind w:firstLine="0" w:firstLineChars="0"/>
        <w:jc w:val="center"/>
      </w:pPr>
      <w:r>
        <w:drawing>
          <wp:inline distT="0" distB="0" distL="0" distR="0">
            <wp:extent cx="1960880" cy="3201035"/>
            <wp:effectExtent l="0" t="0" r="20320" b="247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1960880" cy="3201035"/>
                    </a:xfrm>
                    <a:prstGeom prst="rect">
                      <a:avLst/>
                    </a:prstGeom>
                  </pic:spPr>
                </pic:pic>
              </a:graphicData>
            </a:graphic>
          </wp:inline>
        </w:drawing>
      </w:r>
    </w:p>
    <w:p w14:paraId="7AE2F504">
      <w:pPr>
        <w:spacing w:before="0" w:beforeLines="0" w:after="0" w:afterLines="0" w:line="240" w:lineRule="exact"/>
        <w:ind w:firstLine="0" w:firstLineChars="0"/>
        <w:jc w:val="center"/>
      </w:pPr>
      <w:r>
        <w:rPr>
          <w:rFonts w:hint="eastAsia"/>
          <w:sz w:val="15"/>
          <w:szCs w:val="15"/>
        </w:rPr>
        <w:t>1</w:t>
      </w:r>
      <w:r>
        <w:rPr>
          <w:sz w:val="15"/>
          <w:szCs w:val="15"/>
        </w:rPr>
        <w:t xml:space="preserve">-9 </w:t>
      </w:r>
      <w:r>
        <w:rPr>
          <w:rFonts w:hint="eastAsia"/>
          <w:sz w:val="15"/>
          <w:szCs w:val="15"/>
        </w:rPr>
        <w:t>辅助材料类型选择界</w:t>
      </w:r>
      <w:r>
        <w:rPr>
          <w:sz w:val="15"/>
          <w:szCs w:val="15"/>
        </w:rPr>
        <w:t>面</w:t>
      </w:r>
    </w:p>
    <w:p w14:paraId="62B273D6">
      <w:pPr>
        <w:pStyle w:val="4"/>
      </w:pPr>
      <w:r>
        <w:rPr>
          <w:rFonts w:hint="eastAsia"/>
          <w:lang w:eastAsia="zh-Hans"/>
        </w:rPr>
        <w:t>设置新密码</w:t>
      </w:r>
    </w:p>
    <w:p w14:paraId="4FF63F72">
      <w:pPr>
        <w:rPr>
          <w:b/>
          <w:color w:val="FF0000"/>
        </w:rPr>
      </w:pPr>
      <w:r>
        <w:rPr>
          <w:rFonts w:hint="eastAsia"/>
          <w:lang w:eastAsia="zh-Hans"/>
        </w:rPr>
        <w:t>个人会员</w:t>
      </w:r>
      <w:r>
        <w:rPr>
          <w:rFonts w:hint="eastAsia"/>
        </w:rPr>
        <w:t>在新密码设置界面输入新密码并确认新密码后点击【确认重置】按钮完成密码重置。</w:t>
      </w:r>
      <w:r>
        <w:rPr>
          <w:rFonts w:hint="eastAsia"/>
          <w:b/>
          <w:color w:val="FF0000"/>
        </w:rPr>
        <w:t>（注：密码重置成功后会与公众号完成自动绑定，下次修改密码可通过已绑定公众号的方式修改密码，提示</w:t>
      </w:r>
      <w:r>
        <w:rPr>
          <w:rFonts w:hint="eastAsia"/>
          <w:b/>
          <w:color w:val="FF0000"/>
          <w:lang w:eastAsia="zh-Hans"/>
        </w:rPr>
        <w:t>“</w:t>
      </w:r>
      <w:r>
        <w:rPr>
          <w:rFonts w:hint="eastAsia"/>
          <w:b/>
          <w:color w:val="FF0000"/>
        </w:rPr>
        <w:t>未关注公众号</w:t>
      </w:r>
      <w:r>
        <w:rPr>
          <w:rFonts w:hint="eastAsia"/>
          <w:b/>
          <w:color w:val="FF0000"/>
          <w:lang w:eastAsia="zh-Hans"/>
        </w:rPr>
        <w:t>”</w:t>
      </w:r>
      <w:r>
        <w:rPr>
          <w:rFonts w:hint="eastAsia"/>
          <w:b/>
          <w:color w:val="FF0000"/>
        </w:rPr>
        <w:t>可忽略提示直接使用刚刚更改的密码登录</w:t>
      </w:r>
      <w:r>
        <w:rPr>
          <w:rFonts w:hint="eastAsia"/>
          <w:b/>
          <w:color w:val="FF0000"/>
          <w:lang w:eastAsia="zh-Hans"/>
        </w:rPr>
        <w:t>）</w:t>
      </w:r>
    </w:p>
    <w:p w14:paraId="47DCFC06">
      <w:pPr>
        <w:spacing w:before="0" w:beforeLines="0" w:after="0" w:afterLines="0"/>
        <w:ind w:firstLine="0" w:firstLineChars="0"/>
        <w:jc w:val="center"/>
      </w:pPr>
      <w:r>
        <w:drawing>
          <wp:inline distT="0" distB="0" distL="114300" distR="114300">
            <wp:extent cx="1857375" cy="3543300"/>
            <wp:effectExtent l="0" t="0" r="22225"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1"/>
                    <a:stretch>
                      <a:fillRect/>
                    </a:stretch>
                  </pic:blipFill>
                  <pic:spPr>
                    <a:xfrm>
                      <a:off x="0" y="0"/>
                      <a:ext cx="1857375" cy="3543300"/>
                    </a:xfrm>
                    <a:prstGeom prst="rect">
                      <a:avLst/>
                    </a:prstGeom>
                    <a:noFill/>
                    <a:ln>
                      <a:noFill/>
                    </a:ln>
                  </pic:spPr>
                </pic:pic>
              </a:graphicData>
            </a:graphic>
          </wp:inline>
        </w:drawing>
      </w:r>
    </w:p>
    <w:p w14:paraId="04477027">
      <w:pPr>
        <w:spacing w:before="0" w:beforeLines="0" w:after="0" w:afterLines="0" w:line="240" w:lineRule="exact"/>
        <w:ind w:firstLine="0" w:firstLineChars="0"/>
        <w:jc w:val="center"/>
        <w:rPr>
          <w:sz w:val="15"/>
          <w:szCs w:val="15"/>
        </w:rPr>
      </w:pPr>
      <w:r>
        <w:rPr>
          <w:rFonts w:hint="eastAsia"/>
          <w:sz w:val="15"/>
          <w:szCs w:val="15"/>
        </w:rPr>
        <w:t>1</w:t>
      </w:r>
      <w:r>
        <w:rPr>
          <w:sz w:val="15"/>
          <w:szCs w:val="15"/>
        </w:rPr>
        <w:t>-10 新密码设置界面</w:t>
      </w:r>
    </w:p>
    <w:p w14:paraId="1CAAC64E">
      <w:pPr>
        <w:pStyle w:val="3"/>
        <w:ind w:left="420" w:firstLine="0"/>
        <w:rPr>
          <w:sz w:val="28"/>
          <w:szCs w:val="28"/>
        </w:rPr>
      </w:pPr>
      <w:r>
        <w:rPr>
          <w:rFonts w:hint="eastAsia"/>
          <w:sz w:val="28"/>
          <w:szCs w:val="28"/>
        </w:rPr>
        <w:t>已绑定公众号</w:t>
      </w:r>
    </w:p>
    <w:p w14:paraId="4D83BE6A">
      <w:pPr>
        <w:pStyle w:val="4"/>
        <w:ind w:left="420" w:firstLine="0"/>
      </w:pPr>
      <w:r>
        <w:t>通过公众号找回</w:t>
      </w:r>
    </w:p>
    <w:p w14:paraId="3D8F8E64">
      <w:pPr>
        <w:numPr>
          <w:ilvl w:val="0"/>
          <w:numId w:val="3"/>
        </w:numPr>
      </w:pPr>
      <w:r>
        <w:rPr>
          <w:rFonts w:hint="eastAsia"/>
          <w:lang w:eastAsia="zh-Hans"/>
        </w:rPr>
        <w:t>个人会员</w:t>
      </w:r>
      <w:r>
        <w:t>可通过</w:t>
      </w:r>
      <w:r>
        <w:rPr>
          <w:rFonts w:hint="eastAsia"/>
        </w:rPr>
        <w:t>“中国注册会计师协会行业管理信息系统”公众号点击【找回密码】可跳转至密码找回界面。</w:t>
      </w:r>
      <w:r>
        <w:rPr>
          <w:rFonts w:hint="eastAsia"/>
          <w:lang w:eastAsia="zh-Hans"/>
        </w:rPr>
        <w:t>个人会员</w:t>
      </w:r>
      <w:r>
        <w:rPr>
          <w:rFonts w:hint="eastAsia"/>
        </w:rPr>
        <w:t>用户类型选择注册会计师</w:t>
      </w:r>
      <w:r>
        <w:rPr>
          <w:rFonts w:hint="eastAsia"/>
          <w:lang w:eastAsia="zh-Hans"/>
        </w:rPr>
        <w:t>或非执业会员</w:t>
      </w:r>
      <w:r>
        <w:rPr>
          <w:rFonts w:hint="eastAsia"/>
        </w:rPr>
        <w:t>、输入会员编号或用户名点击【下一步】跳转到验证码接收界面。</w:t>
      </w:r>
    </w:p>
    <w:p w14:paraId="0E6348E4">
      <w:pPr>
        <w:numPr>
          <w:ilvl w:val="255"/>
          <w:numId w:val="0"/>
        </w:numPr>
        <w:ind w:firstLine="420"/>
        <w:rPr>
          <w:color w:val="FF0000"/>
          <w:lang w:eastAsia="zh-Hans"/>
        </w:rPr>
      </w:pPr>
      <w:r>
        <w:rPr>
          <w:rFonts w:hint="eastAsia"/>
          <w:color w:val="FF0000"/>
          <w:lang w:eastAsia="zh-Hans"/>
        </w:rPr>
        <w:t>（注：在中国注册会计师协会行业管理信息系统中，账号即为会员编号）</w:t>
      </w:r>
    </w:p>
    <w:p w14:paraId="0E462157">
      <w:pPr>
        <w:spacing w:before="0" w:beforeLines="0" w:after="0" w:afterLines="0"/>
        <w:ind w:firstLine="0" w:firstLineChars="0"/>
        <w:jc w:val="center"/>
      </w:pPr>
      <w:r>
        <w:drawing>
          <wp:inline distT="0" distB="0" distL="114300" distR="114300">
            <wp:extent cx="1601470" cy="3056255"/>
            <wp:effectExtent l="0" t="0" r="24130" b="1714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2"/>
                    <a:stretch>
                      <a:fillRect/>
                    </a:stretch>
                  </pic:blipFill>
                  <pic:spPr>
                    <a:xfrm>
                      <a:off x="0" y="0"/>
                      <a:ext cx="1601470" cy="3056255"/>
                    </a:xfrm>
                    <a:prstGeom prst="rect">
                      <a:avLst/>
                    </a:prstGeom>
                    <a:noFill/>
                    <a:ln>
                      <a:noFill/>
                    </a:ln>
                  </pic:spPr>
                </pic:pic>
              </a:graphicData>
            </a:graphic>
          </wp:inline>
        </w:drawing>
      </w:r>
    </w:p>
    <w:p w14:paraId="3C8F4C96">
      <w:pPr>
        <w:spacing w:before="0" w:beforeLines="0" w:after="0" w:afterLines="0" w:line="240" w:lineRule="exact"/>
        <w:ind w:firstLine="0" w:firstLineChars="0"/>
        <w:jc w:val="center"/>
      </w:pPr>
      <w:r>
        <w:rPr>
          <w:rFonts w:hint="eastAsia"/>
          <w:sz w:val="15"/>
          <w:szCs w:val="15"/>
        </w:rPr>
        <w:t>2</w:t>
      </w:r>
      <w:r>
        <w:rPr>
          <w:sz w:val="15"/>
          <w:szCs w:val="15"/>
        </w:rPr>
        <w:t>-1 密码找回界面</w:t>
      </w:r>
    </w:p>
    <w:p w14:paraId="27FEF204">
      <w:r>
        <w:rPr>
          <w:rFonts w:hint="eastAsia"/>
        </w:rPr>
        <w:t>2、</w:t>
      </w:r>
      <w:r>
        <w:rPr>
          <w:rFonts w:hint="eastAsia"/>
          <w:lang w:eastAsia="zh-Hans"/>
        </w:rPr>
        <w:t>个人会员</w:t>
      </w:r>
      <w:r>
        <w:rPr>
          <w:rFonts w:hint="eastAsia"/>
        </w:rPr>
        <w:t>在验证码接收界面点击获取验证码，验证码会发送到</w:t>
      </w:r>
      <w:r>
        <w:rPr>
          <w:rFonts w:hint="eastAsia"/>
          <w:lang w:eastAsia="zh-Hans"/>
        </w:rPr>
        <w:t>绑定的“中国注册会计师协会行业管理系统”</w:t>
      </w:r>
      <w:r>
        <w:rPr>
          <w:rFonts w:hint="eastAsia"/>
        </w:rPr>
        <w:t>微信公众号</w:t>
      </w:r>
      <w:r>
        <w:rPr>
          <w:rFonts w:hint="eastAsia"/>
          <w:lang w:eastAsia="zh-Hans"/>
        </w:rPr>
        <w:t>上</w:t>
      </w:r>
      <w:r>
        <w:rPr>
          <w:rFonts w:hint="eastAsia"/>
        </w:rPr>
        <w:t>。填写验证码后点击【下一步】跳转到新密码设置界面。</w:t>
      </w:r>
    </w:p>
    <w:p w14:paraId="75DA9549">
      <w:pPr>
        <w:jc w:val="center"/>
      </w:pPr>
      <w:r>
        <w:drawing>
          <wp:inline distT="0" distB="0" distL="114300" distR="114300">
            <wp:extent cx="1978660" cy="3369310"/>
            <wp:effectExtent l="0" t="0" r="254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1978660" cy="3369310"/>
                    </a:xfrm>
                    <a:prstGeom prst="rect">
                      <a:avLst/>
                    </a:prstGeom>
                    <a:noFill/>
                    <a:ln>
                      <a:noFill/>
                    </a:ln>
                  </pic:spPr>
                </pic:pic>
              </a:graphicData>
            </a:graphic>
          </wp:inline>
        </w:drawing>
      </w:r>
    </w:p>
    <w:p w14:paraId="6C625DC1">
      <w:pPr>
        <w:spacing w:before="0" w:beforeLines="0" w:after="0" w:afterLines="0" w:line="240" w:lineRule="exact"/>
        <w:ind w:firstLine="0" w:firstLineChars="0"/>
        <w:jc w:val="center"/>
      </w:pPr>
      <w:r>
        <w:rPr>
          <w:rFonts w:hint="eastAsia"/>
          <w:sz w:val="15"/>
          <w:szCs w:val="15"/>
        </w:rPr>
        <w:t>2</w:t>
      </w:r>
      <w:r>
        <w:rPr>
          <w:sz w:val="15"/>
          <w:szCs w:val="15"/>
        </w:rPr>
        <w:t xml:space="preserve">-2 </w:t>
      </w:r>
      <w:r>
        <w:rPr>
          <w:rFonts w:hint="eastAsia"/>
          <w:sz w:val="15"/>
          <w:szCs w:val="15"/>
          <w:lang w:eastAsia="zh-Hans"/>
        </w:rPr>
        <w:t>微信公众号验证码接收</w:t>
      </w:r>
      <w:r>
        <w:rPr>
          <w:sz w:val="15"/>
          <w:szCs w:val="15"/>
        </w:rPr>
        <w:t>界面</w:t>
      </w:r>
    </w:p>
    <w:p w14:paraId="4A0EA5B3">
      <w:pPr>
        <w:jc w:val="center"/>
      </w:pPr>
    </w:p>
    <w:p w14:paraId="31F3266C"/>
    <w:p w14:paraId="2C1B0FA0">
      <w:pPr>
        <w:spacing w:before="0" w:beforeLines="0" w:after="0" w:afterLines="0"/>
        <w:ind w:firstLine="0" w:firstLineChars="0"/>
        <w:jc w:val="center"/>
      </w:pPr>
      <w:r>
        <w:drawing>
          <wp:inline distT="0" distB="0" distL="0" distR="0">
            <wp:extent cx="1793875" cy="3240405"/>
            <wp:effectExtent l="12700" t="12700" r="22225" b="23495"/>
            <wp:docPr id="7" name="图片 7" descr="5baaf10dfc73dc7cc93b573cf201c55"/>
            <wp:cNvGraphicFramePr/>
            <a:graphic xmlns:a="http://schemas.openxmlformats.org/drawingml/2006/main">
              <a:graphicData uri="http://schemas.openxmlformats.org/drawingml/2006/picture">
                <pic:pic xmlns:pic="http://schemas.openxmlformats.org/drawingml/2006/picture">
                  <pic:nvPicPr>
                    <pic:cNvPr id="7" name="图片 7" descr="5baaf10dfc73dc7cc93b573cf201c5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93875" cy="3240405"/>
                    </a:xfrm>
                    <a:prstGeom prst="rect">
                      <a:avLst/>
                    </a:prstGeom>
                    <a:noFill/>
                    <a:ln w="6350">
                      <a:solidFill>
                        <a:srgbClr val="000000"/>
                      </a:solidFill>
                      <a:miter lim="800000"/>
                      <a:headEnd/>
                      <a:tailEnd/>
                    </a:ln>
                    <a:effectLst/>
                  </pic:spPr>
                </pic:pic>
              </a:graphicData>
            </a:graphic>
          </wp:inline>
        </w:drawing>
      </w:r>
    </w:p>
    <w:p w14:paraId="5CE0D13B">
      <w:pPr>
        <w:spacing w:before="0" w:beforeLines="0" w:after="0" w:afterLines="0" w:line="240" w:lineRule="exact"/>
        <w:ind w:firstLine="0" w:firstLineChars="0"/>
        <w:jc w:val="center"/>
      </w:pPr>
      <w:r>
        <w:rPr>
          <w:rFonts w:hint="eastAsia"/>
          <w:sz w:val="15"/>
          <w:szCs w:val="15"/>
        </w:rPr>
        <w:t>2</w:t>
      </w:r>
      <w:r>
        <w:rPr>
          <w:sz w:val="15"/>
          <w:szCs w:val="15"/>
        </w:rPr>
        <w:t>-3 验证码</w:t>
      </w:r>
      <w:r>
        <w:rPr>
          <w:rFonts w:hint="eastAsia"/>
          <w:sz w:val="15"/>
          <w:szCs w:val="15"/>
          <w:lang w:eastAsia="zh-Hans"/>
        </w:rPr>
        <w:t>输入</w:t>
      </w:r>
      <w:r>
        <w:rPr>
          <w:sz w:val="15"/>
          <w:szCs w:val="15"/>
        </w:rPr>
        <w:t>界面</w:t>
      </w:r>
    </w:p>
    <w:p w14:paraId="45516D93">
      <w:r>
        <w:rPr>
          <w:rFonts w:hint="eastAsia"/>
        </w:rPr>
        <w:t>3、</w:t>
      </w:r>
      <w:r>
        <w:rPr>
          <w:rFonts w:hint="eastAsia"/>
          <w:lang w:eastAsia="zh-Hans"/>
        </w:rPr>
        <w:t>个人会员</w:t>
      </w:r>
      <w:r>
        <w:rPr>
          <w:rFonts w:hint="eastAsia"/>
        </w:rPr>
        <w:t>在新密码设置界面输入新密码并确认新密码后点击【确认重置】按钮完成密码重置。</w:t>
      </w:r>
    </w:p>
    <w:p w14:paraId="4F89C436">
      <w:pPr>
        <w:spacing w:before="0" w:beforeLines="0" w:after="0" w:afterLines="0"/>
        <w:ind w:firstLine="0" w:firstLineChars="0"/>
        <w:jc w:val="center"/>
      </w:pPr>
      <w:r>
        <w:drawing>
          <wp:inline distT="0" distB="0" distL="114300" distR="114300">
            <wp:extent cx="1857375" cy="3543300"/>
            <wp:effectExtent l="0" t="0" r="22225" b="1270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1"/>
                    <a:stretch>
                      <a:fillRect/>
                    </a:stretch>
                  </pic:blipFill>
                  <pic:spPr>
                    <a:xfrm>
                      <a:off x="0" y="0"/>
                      <a:ext cx="1857375" cy="3543300"/>
                    </a:xfrm>
                    <a:prstGeom prst="rect">
                      <a:avLst/>
                    </a:prstGeom>
                    <a:noFill/>
                    <a:ln>
                      <a:noFill/>
                    </a:ln>
                  </pic:spPr>
                </pic:pic>
              </a:graphicData>
            </a:graphic>
          </wp:inline>
        </w:drawing>
      </w:r>
    </w:p>
    <w:p w14:paraId="5D6D09FC">
      <w:pPr>
        <w:spacing w:before="0" w:beforeLines="0" w:after="0" w:afterLines="0" w:line="240" w:lineRule="exact"/>
        <w:ind w:firstLine="0" w:firstLineChars="0"/>
        <w:jc w:val="center"/>
        <w:rPr>
          <w:sz w:val="15"/>
          <w:szCs w:val="15"/>
        </w:rPr>
      </w:pPr>
      <w:r>
        <w:rPr>
          <w:rFonts w:hint="eastAsia"/>
          <w:sz w:val="15"/>
          <w:szCs w:val="15"/>
        </w:rPr>
        <w:t>2</w:t>
      </w:r>
      <w:r>
        <w:rPr>
          <w:sz w:val="15"/>
          <w:szCs w:val="15"/>
        </w:rPr>
        <w:t>-4 新密码设置界面</w:t>
      </w:r>
    </w:p>
    <w:p w14:paraId="344095F9">
      <w:pPr>
        <w:pStyle w:val="4"/>
        <w:ind w:left="420" w:firstLine="0"/>
      </w:pPr>
      <w:r>
        <w:rPr>
          <w:sz w:val="24"/>
          <w:szCs w:val="24"/>
        </w:rPr>
        <w:t>通过电脑端找回</w:t>
      </w:r>
    </w:p>
    <w:p w14:paraId="7F6758B2">
      <w:r>
        <w:rPr>
          <w:rFonts w:hint="eastAsia"/>
        </w:rPr>
        <w:t>1、</w:t>
      </w:r>
      <w:r>
        <w:rPr>
          <w:rFonts w:hint="eastAsia"/>
          <w:lang w:eastAsia="zh-Hans"/>
        </w:rPr>
        <w:t>个人会员</w:t>
      </w:r>
      <w:r>
        <w:t>忘记密码可在</w:t>
      </w:r>
      <w:r>
        <w:rPr>
          <w:rFonts w:hint="eastAsia"/>
          <w:lang w:eastAsia="zh-Hans"/>
        </w:rPr>
        <w:t>行业管理信息</w:t>
      </w:r>
      <w:r>
        <w:t>系统登录界面点击【忘记密码】按钮进行重置。</w:t>
      </w:r>
    </w:p>
    <w:p w14:paraId="0C779E1A">
      <w:pPr>
        <w:spacing w:before="0" w:beforeLines="0" w:after="0" w:afterLines="0"/>
        <w:ind w:firstLine="0" w:firstLineChars="0"/>
        <w:jc w:val="center"/>
      </w:pPr>
      <w:r>
        <w:drawing>
          <wp:inline distT="0" distB="0" distL="114300" distR="114300">
            <wp:extent cx="5258435" cy="2729230"/>
            <wp:effectExtent l="0" t="0" r="24765" b="1397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5"/>
                    <a:stretch>
                      <a:fillRect/>
                    </a:stretch>
                  </pic:blipFill>
                  <pic:spPr>
                    <a:xfrm>
                      <a:off x="0" y="0"/>
                      <a:ext cx="5258435" cy="2729230"/>
                    </a:xfrm>
                    <a:prstGeom prst="rect">
                      <a:avLst/>
                    </a:prstGeom>
                    <a:noFill/>
                    <a:ln>
                      <a:noFill/>
                    </a:ln>
                  </pic:spPr>
                </pic:pic>
              </a:graphicData>
            </a:graphic>
          </wp:inline>
        </w:drawing>
      </w:r>
    </w:p>
    <w:p w14:paraId="142D3B93">
      <w:pPr>
        <w:spacing w:before="0" w:beforeLines="0" w:after="0" w:afterLines="0" w:line="240" w:lineRule="exact"/>
        <w:ind w:firstLine="0" w:firstLineChars="0"/>
        <w:jc w:val="center"/>
      </w:pPr>
      <w:r>
        <w:rPr>
          <w:rFonts w:hint="eastAsia"/>
          <w:sz w:val="15"/>
          <w:szCs w:val="15"/>
        </w:rPr>
        <w:t>2</w:t>
      </w:r>
      <w:r>
        <w:rPr>
          <w:sz w:val="15"/>
          <w:szCs w:val="15"/>
        </w:rPr>
        <w:t>-5 年检系统登陆界面</w:t>
      </w:r>
    </w:p>
    <w:p w14:paraId="2DB1C2CD">
      <w:r>
        <w:rPr>
          <w:rFonts w:hint="eastAsia"/>
        </w:rPr>
        <w:t>2、</w:t>
      </w:r>
      <w:r>
        <w:rPr>
          <w:rFonts w:hint="eastAsia"/>
          <w:lang w:eastAsia="zh-Hans"/>
        </w:rPr>
        <w:t>个人会员</w:t>
      </w:r>
      <w:r>
        <w:rPr>
          <w:rFonts w:hint="eastAsia"/>
        </w:rPr>
        <w:t>在密码重置界面用户类型选择注册会计师</w:t>
      </w:r>
      <w:r>
        <w:rPr>
          <w:rFonts w:hint="eastAsia"/>
          <w:lang w:eastAsia="zh-Hans"/>
        </w:rPr>
        <w:t>或非执业会员</w:t>
      </w:r>
      <w:r>
        <w:rPr>
          <w:rFonts w:hint="eastAsia"/>
        </w:rPr>
        <w:t>，账号填写完成后点击【下一步】跳转到验证码接收界面。</w:t>
      </w:r>
    </w:p>
    <w:p w14:paraId="0AB0211B">
      <w:pPr>
        <w:rPr>
          <w:color w:val="FF0000"/>
          <w:lang w:eastAsia="zh-Hans"/>
        </w:rPr>
      </w:pPr>
      <w:r>
        <w:rPr>
          <w:rFonts w:hint="eastAsia"/>
          <w:color w:val="FF0000"/>
          <w:lang w:eastAsia="zh-Hans"/>
        </w:rPr>
        <w:t>（注：在中国注册会计师协会行业管理信息系统中，账号即为会员编号）</w:t>
      </w:r>
    </w:p>
    <w:p w14:paraId="3B0C6795">
      <w:pPr>
        <w:spacing w:before="0" w:beforeLines="0" w:after="0" w:afterLines="0"/>
        <w:ind w:firstLine="0" w:firstLineChars="0"/>
        <w:jc w:val="center"/>
      </w:pPr>
      <w:r>
        <w:drawing>
          <wp:inline distT="0" distB="0" distL="114300" distR="114300">
            <wp:extent cx="5264150" cy="2463165"/>
            <wp:effectExtent l="0" t="0" r="19050" b="63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6"/>
                    <a:stretch>
                      <a:fillRect/>
                    </a:stretch>
                  </pic:blipFill>
                  <pic:spPr>
                    <a:xfrm>
                      <a:off x="0" y="0"/>
                      <a:ext cx="5264150" cy="2463165"/>
                    </a:xfrm>
                    <a:prstGeom prst="rect">
                      <a:avLst/>
                    </a:prstGeom>
                    <a:noFill/>
                    <a:ln>
                      <a:noFill/>
                    </a:ln>
                  </pic:spPr>
                </pic:pic>
              </a:graphicData>
            </a:graphic>
          </wp:inline>
        </w:drawing>
      </w:r>
    </w:p>
    <w:p w14:paraId="12082AA2">
      <w:pPr>
        <w:spacing w:before="0" w:beforeLines="0" w:after="0" w:afterLines="0" w:line="240" w:lineRule="exact"/>
        <w:ind w:firstLine="0" w:firstLineChars="0"/>
        <w:jc w:val="center"/>
        <w:rPr>
          <w:sz w:val="15"/>
          <w:szCs w:val="15"/>
        </w:rPr>
      </w:pPr>
      <w:r>
        <w:rPr>
          <w:rFonts w:hint="eastAsia"/>
          <w:sz w:val="15"/>
          <w:szCs w:val="15"/>
        </w:rPr>
        <w:t>2</w:t>
      </w:r>
      <w:r>
        <w:rPr>
          <w:sz w:val="15"/>
          <w:szCs w:val="15"/>
        </w:rPr>
        <w:t>-6 密码重置界面。</w:t>
      </w:r>
    </w:p>
    <w:p w14:paraId="259B99E2">
      <w:pPr>
        <w:rPr>
          <w:rFonts w:hAnsi="宋体"/>
        </w:rPr>
      </w:pPr>
      <w:r>
        <w:rPr>
          <w:rFonts w:hint="eastAsia" w:hAnsi="宋体"/>
        </w:rPr>
        <w:t>3、</w:t>
      </w:r>
      <w:r>
        <w:rPr>
          <w:rFonts w:hint="eastAsia" w:hAnsi="宋体"/>
          <w:lang w:eastAsia="zh-Hans"/>
        </w:rPr>
        <w:t>个人会员</w:t>
      </w:r>
      <w:r>
        <w:rPr>
          <w:rFonts w:hAnsi="宋体"/>
        </w:rPr>
        <w:t>未绑定公众号时会展示“</w:t>
      </w:r>
      <w:r>
        <w:rPr>
          <w:rFonts w:hint="eastAsia" w:hAnsi="宋体"/>
        </w:rPr>
        <w:t>中国注册会计师协会行业管理信息系统”公众号二维码。</w:t>
      </w:r>
      <w:r>
        <w:rPr>
          <w:rFonts w:hint="eastAsia" w:hAnsi="宋体"/>
          <w:lang w:eastAsia="zh-Hans"/>
        </w:rPr>
        <w:t>个人会员</w:t>
      </w:r>
      <w:r>
        <w:rPr>
          <w:rFonts w:hint="eastAsia" w:hAnsi="宋体"/>
        </w:rPr>
        <w:t>可通过“</w:t>
      </w:r>
      <w:r>
        <w:fldChar w:fldCharType="begin"/>
      </w:r>
      <w:r>
        <w:instrText xml:space="preserve"> HYPERLINK \l "_未绑定公众号" </w:instrText>
      </w:r>
      <w:r>
        <w:fldChar w:fldCharType="separate"/>
      </w:r>
      <w:r>
        <w:rPr>
          <w:rStyle w:val="18"/>
          <w:rFonts w:hAnsi="宋体"/>
        </w:rPr>
        <w:t>2.1 未绑定公众号</w:t>
      </w:r>
      <w:r>
        <w:rPr>
          <w:rStyle w:val="18"/>
          <w:rFonts w:hAnsi="宋体"/>
        </w:rPr>
        <w:fldChar w:fldCharType="end"/>
      </w:r>
      <w:r>
        <w:rPr>
          <w:rFonts w:hAnsi="宋体"/>
        </w:rPr>
        <w:t>”找回密码方式找回。</w:t>
      </w:r>
    </w:p>
    <w:p w14:paraId="0A39EC35">
      <w:pPr>
        <w:spacing w:before="0" w:beforeLines="0" w:after="0" w:afterLines="0"/>
        <w:ind w:firstLine="0" w:firstLineChars="0"/>
        <w:jc w:val="center"/>
      </w:pPr>
      <w:r>
        <w:drawing>
          <wp:inline distT="0" distB="0" distL="114300" distR="114300">
            <wp:extent cx="5261610" cy="2485390"/>
            <wp:effectExtent l="0" t="0" r="21590" b="38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7"/>
                    <a:stretch>
                      <a:fillRect/>
                    </a:stretch>
                  </pic:blipFill>
                  <pic:spPr>
                    <a:xfrm>
                      <a:off x="0" y="0"/>
                      <a:ext cx="5261610" cy="2485390"/>
                    </a:xfrm>
                    <a:prstGeom prst="rect">
                      <a:avLst/>
                    </a:prstGeom>
                    <a:noFill/>
                    <a:ln>
                      <a:noFill/>
                    </a:ln>
                  </pic:spPr>
                </pic:pic>
              </a:graphicData>
            </a:graphic>
          </wp:inline>
        </w:drawing>
      </w:r>
    </w:p>
    <w:p w14:paraId="74A8697F">
      <w:pPr>
        <w:spacing w:before="0" w:beforeLines="0" w:after="0" w:afterLines="0" w:line="240" w:lineRule="exact"/>
        <w:ind w:firstLine="0" w:firstLineChars="0"/>
        <w:jc w:val="center"/>
      </w:pPr>
      <w:r>
        <w:rPr>
          <w:rFonts w:hint="eastAsia"/>
          <w:sz w:val="15"/>
          <w:szCs w:val="15"/>
        </w:rPr>
        <w:t>2</w:t>
      </w:r>
      <w:r>
        <w:rPr>
          <w:sz w:val="15"/>
          <w:szCs w:val="15"/>
        </w:rPr>
        <w:t xml:space="preserve">-7 </w:t>
      </w:r>
      <w:r>
        <w:rPr>
          <w:rFonts w:hint="eastAsia"/>
          <w:sz w:val="15"/>
          <w:szCs w:val="15"/>
        </w:rPr>
        <w:t>中国注册会计师协会行业管理信息系统</w:t>
      </w:r>
      <w:r>
        <w:rPr>
          <w:sz w:val="15"/>
          <w:szCs w:val="15"/>
        </w:rPr>
        <w:t>公众号二维码界面</w:t>
      </w:r>
    </w:p>
    <w:p w14:paraId="5C52D125">
      <w:r>
        <w:t>4</w:t>
      </w:r>
      <w:r>
        <w:rPr>
          <w:rFonts w:hint="eastAsia"/>
        </w:rPr>
        <w:t>、</w:t>
      </w:r>
      <w:r>
        <w:rPr>
          <w:rFonts w:hint="eastAsia"/>
          <w:lang w:eastAsia="zh-Hans"/>
        </w:rPr>
        <w:t>个人会员</w:t>
      </w:r>
      <w:r>
        <w:rPr>
          <w:rFonts w:hint="eastAsia"/>
        </w:rPr>
        <w:t>已绑定公众号时会展示验证码接收界面。点击发送验证码可将修改密码验证信息发送到公众号上。</w:t>
      </w:r>
      <w:r>
        <w:rPr>
          <w:rFonts w:hint="eastAsia"/>
          <w:lang w:eastAsia="zh-Hans"/>
        </w:rPr>
        <w:t>个人会员</w:t>
      </w:r>
      <w:r>
        <w:rPr>
          <w:rFonts w:hint="eastAsia"/>
        </w:rPr>
        <w:t>可通过公众号查看验证码，输入验证码后点击【下一步】跳转至新密码设置界面。</w:t>
      </w:r>
    </w:p>
    <w:p w14:paraId="65F848AC">
      <w:pPr>
        <w:jc w:val="center"/>
      </w:pPr>
      <w:r>
        <w:drawing>
          <wp:inline distT="0" distB="0" distL="114300" distR="114300">
            <wp:extent cx="2526665" cy="4301490"/>
            <wp:effectExtent l="0" t="0" r="1333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2526665" cy="4301490"/>
                    </a:xfrm>
                    <a:prstGeom prst="rect">
                      <a:avLst/>
                    </a:prstGeom>
                    <a:noFill/>
                    <a:ln>
                      <a:noFill/>
                    </a:ln>
                  </pic:spPr>
                </pic:pic>
              </a:graphicData>
            </a:graphic>
          </wp:inline>
        </w:drawing>
      </w:r>
    </w:p>
    <w:p w14:paraId="1521AC7E">
      <w:pPr>
        <w:spacing w:before="0" w:beforeLines="0" w:after="0" w:afterLines="0" w:line="240" w:lineRule="exact"/>
        <w:ind w:firstLine="0" w:firstLineChars="0"/>
        <w:jc w:val="center"/>
      </w:pPr>
      <w:r>
        <w:rPr>
          <w:rFonts w:hint="eastAsia"/>
          <w:sz w:val="15"/>
          <w:szCs w:val="15"/>
        </w:rPr>
        <w:t>2</w:t>
      </w:r>
      <w:r>
        <w:rPr>
          <w:sz w:val="15"/>
          <w:szCs w:val="15"/>
        </w:rPr>
        <w:t xml:space="preserve">-8 </w:t>
      </w:r>
      <w:r>
        <w:rPr>
          <w:rFonts w:hint="eastAsia"/>
          <w:sz w:val="15"/>
          <w:szCs w:val="15"/>
          <w:lang w:eastAsia="zh-Hans"/>
        </w:rPr>
        <w:t>微信</w:t>
      </w:r>
      <w:r>
        <w:rPr>
          <w:sz w:val="15"/>
          <w:szCs w:val="15"/>
        </w:rPr>
        <w:t>公众号</w:t>
      </w:r>
      <w:r>
        <w:rPr>
          <w:rFonts w:hint="eastAsia"/>
          <w:sz w:val="15"/>
          <w:szCs w:val="15"/>
          <w:lang w:eastAsia="zh-Hans"/>
        </w:rPr>
        <w:t>接收验证码</w:t>
      </w:r>
      <w:r>
        <w:rPr>
          <w:sz w:val="15"/>
          <w:szCs w:val="15"/>
        </w:rPr>
        <w:t>界面</w:t>
      </w:r>
    </w:p>
    <w:p w14:paraId="5893E7C8">
      <w:pPr>
        <w:jc w:val="center"/>
      </w:pPr>
    </w:p>
    <w:p w14:paraId="1C7F8358">
      <w:pPr>
        <w:spacing w:before="0" w:beforeLines="0" w:after="0" w:afterLines="0"/>
        <w:ind w:firstLine="0" w:firstLineChars="0"/>
        <w:jc w:val="center"/>
      </w:pPr>
      <w:r>
        <w:drawing>
          <wp:inline distT="0" distB="0" distL="0" distR="0">
            <wp:extent cx="5276850" cy="244792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6850" cy="2447925"/>
                    </a:xfrm>
                    <a:prstGeom prst="rect">
                      <a:avLst/>
                    </a:prstGeom>
                    <a:noFill/>
                    <a:ln w="6350">
                      <a:solidFill>
                        <a:srgbClr val="000000"/>
                      </a:solidFill>
                      <a:miter lim="800000"/>
                      <a:headEnd/>
                      <a:tailEnd/>
                    </a:ln>
                    <a:effectLst/>
                  </pic:spPr>
                </pic:pic>
              </a:graphicData>
            </a:graphic>
          </wp:inline>
        </w:drawing>
      </w:r>
    </w:p>
    <w:p w14:paraId="7A442F64">
      <w:pPr>
        <w:spacing w:before="0" w:beforeLines="0" w:after="0" w:afterLines="0" w:line="240" w:lineRule="exact"/>
        <w:ind w:firstLine="0" w:firstLineChars="0"/>
        <w:jc w:val="center"/>
      </w:pPr>
      <w:r>
        <w:rPr>
          <w:rFonts w:hint="eastAsia"/>
          <w:sz w:val="15"/>
          <w:szCs w:val="15"/>
        </w:rPr>
        <w:t>2</w:t>
      </w:r>
      <w:r>
        <w:rPr>
          <w:sz w:val="15"/>
          <w:szCs w:val="15"/>
        </w:rPr>
        <w:t>-9 验证码</w:t>
      </w:r>
      <w:r>
        <w:rPr>
          <w:rFonts w:hint="eastAsia"/>
          <w:sz w:val="15"/>
          <w:szCs w:val="15"/>
          <w:lang w:eastAsia="zh-Hans"/>
        </w:rPr>
        <w:t>输入</w:t>
      </w:r>
      <w:r>
        <w:rPr>
          <w:sz w:val="15"/>
          <w:szCs w:val="15"/>
        </w:rPr>
        <w:t>界面</w:t>
      </w:r>
    </w:p>
    <w:p w14:paraId="0B8065DB">
      <w:r>
        <w:rPr>
          <w:rFonts w:hint="eastAsia"/>
        </w:rPr>
        <w:t>5、</w:t>
      </w:r>
      <w:r>
        <w:rPr>
          <w:rFonts w:hint="eastAsia"/>
          <w:lang w:eastAsia="zh-Hans"/>
        </w:rPr>
        <w:t>个人会员</w:t>
      </w:r>
      <w:r>
        <w:rPr>
          <w:rFonts w:hint="eastAsia"/>
        </w:rPr>
        <w:t>在新密码设置界面输入新密码并确认新密码点击【确认】按钮完成密码重置。</w:t>
      </w:r>
    </w:p>
    <w:p w14:paraId="176CF795">
      <w:pPr>
        <w:spacing w:before="0" w:beforeLines="0" w:after="0" w:afterLines="0"/>
        <w:ind w:firstLine="0" w:firstLineChars="0"/>
        <w:jc w:val="center"/>
      </w:pPr>
      <w:r>
        <w:drawing>
          <wp:inline distT="0" distB="0" distL="0" distR="0">
            <wp:extent cx="5281930" cy="2681605"/>
            <wp:effectExtent l="19050" t="19050" r="1397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2681605"/>
                    </a:xfrm>
                    <a:prstGeom prst="rect">
                      <a:avLst/>
                    </a:prstGeom>
                    <a:noFill/>
                    <a:ln w="6350">
                      <a:solidFill>
                        <a:srgbClr val="000000"/>
                      </a:solidFill>
                      <a:miter lim="800000"/>
                      <a:headEnd/>
                      <a:tailEnd/>
                    </a:ln>
                    <a:effectLst/>
                  </pic:spPr>
                </pic:pic>
              </a:graphicData>
            </a:graphic>
          </wp:inline>
        </w:drawing>
      </w:r>
    </w:p>
    <w:p w14:paraId="3C7F597B">
      <w:pPr>
        <w:spacing w:before="0" w:beforeLines="0" w:after="0" w:afterLines="0" w:line="240" w:lineRule="exact"/>
        <w:ind w:firstLine="0" w:firstLineChars="0"/>
        <w:jc w:val="center"/>
      </w:pPr>
      <w:r>
        <w:rPr>
          <w:rFonts w:hint="eastAsia"/>
          <w:sz w:val="15"/>
          <w:szCs w:val="15"/>
        </w:rPr>
        <w:t>2</w:t>
      </w:r>
      <w:r>
        <w:rPr>
          <w:sz w:val="15"/>
          <w:szCs w:val="15"/>
        </w:rPr>
        <w:t>-10 新密码设置界面</w:t>
      </w:r>
    </w:p>
    <w:sectPr>
      <w:headerReference r:id="rId7" w:type="first"/>
      <w:footerReference r:id="rId10" w:type="first"/>
      <w:headerReference r:id="rId5" w:type="default"/>
      <w:footerReference r:id="rId8" w:type="default"/>
      <w:headerReference r:id="rId6" w:type="even"/>
      <w:footerReference r:id="rId9" w:type="even"/>
      <w:pgSz w:w="11907" w:h="16840"/>
      <w:pgMar w:top="1440" w:right="1797" w:bottom="1440" w:left="1800" w:header="680" w:footer="964"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汉仪楷体简">
    <w:altName w:val="宋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89D74">
    <w:pPr>
      <w:pStyle w:val="12"/>
      <w:spacing w:before="120" w:after="120"/>
      <w:ind w:firstLine="360"/>
      <w:jc w:val="right"/>
    </w:pPr>
    <w:r>
      <w:fldChar w:fldCharType="begin"/>
    </w:r>
    <w:r>
      <w:instrText xml:space="preserve"> PAGE   \* MERGEFORMAT </w:instrText>
    </w:r>
    <w:r>
      <w:fldChar w:fldCharType="separate"/>
    </w:r>
    <w:r>
      <w:rPr>
        <w:lang w:val="zh-CN"/>
      </w:rPr>
      <w:t>12</w:t>
    </w:r>
    <w:r>
      <w:fldChar w:fldCharType="end"/>
    </w:r>
  </w:p>
  <w:p w14:paraId="7E18955A">
    <w:pPr>
      <w:pStyle w:val="12"/>
      <w:spacing w:before="120" w:after="120"/>
      <w:ind w:right="27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8DCA8">
    <w:pPr>
      <w:pStyle w:val="12"/>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3FE3A">
    <w:pPr>
      <w:pStyle w:val="12"/>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20"/>
      </w:pPr>
      <w:r>
        <w:separator/>
      </w:r>
    </w:p>
  </w:footnote>
  <w:footnote w:type="continuationSeparator" w:id="1">
    <w:p>
      <w:pPr>
        <w:spacing w:before="0" w:after="0" w:line="30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E1E4C">
    <w:pPr>
      <w:pStyle w:val="13"/>
      <w:tabs>
        <w:tab w:val="right" w:pos="9639"/>
      </w:tabs>
      <w:wordWrap w:val="0"/>
      <w:spacing w:before="120" w:after="120"/>
      <w:ind w:right="360" w:firstLine="360"/>
      <w:jc w:val="left"/>
    </w:pPr>
    <w:r>
      <w:rPr>
        <w:rFonts w:hint="eastAsia"/>
      </w:rPr>
      <w:drawing>
        <wp:inline distT="0" distB="0" distL="0" distR="0">
          <wp:extent cx="919480" cy="381000"/>
          <wp:effectExtent l="0" t="0" r="0" b="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19480" cy="381000"/>
                  </a:xfrm>
                  <a:prstGeom prst="rect">
                    <a:avLst/>
                  </a:prstGeom>
                  <a:noFill/>
                  <a:ln>
                    <a:noFill/>
                  </a:ln>
                </pic:spPr>
              </pic:pic>
            </a:graphicData>
          </a:graphic>
        </wp:inline>
      </w:drawing>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98FE9">
    <w:pPr>
      <w:pStyle w:val="13"/>
      <w:tabs>
        <w:tab w:val="right" w:pos="9639"/>
      </w:tabs>
      <w:spacing w:before="120" w:after="120"/>
      <w:ind w:firstLine="360"/>
      <w:jc w:val="left"/>
    </w:pPr>
    <w:r>
      <w:rPr>
        <w:rFonts w:hint="eastAsia"/>
      </w:rPr>
      <w:drawing>
        <wp:inline distT="0" distB="0" distL="0" distR="0">
          <wp:extent cx="919480" cy="381000"/>
          <wp:effectExtent l="0" t="0" r="0" b="0"/>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19480" cy="381000"/>
                  </a:xfrm>
                  <a:prstGeom prst="rect">
                    <a:avLst/>
                  </a:prstGeom>
                  <a:noFill/>
                  <a:ln>
                    <a:noFill/>
                  </a:ln>
                </pic:spPr>
              </pic:pic>
            </a:graphicData>
          </a:graphic>
        </wp:inline>
      </w:drawing>
    </w:r>
    <w:r>
      <w:rPr>
        <w:rFonts w:hint="eastAsia"/>
      </w:rPr>
      <w:t xml:space="preserve">                                                              </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FF9A5">
    <w:pPr>
      <w:pStyle w:val="13"/>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EB181"/>
    <w:multiLevelType w:val="multilevel"/>
    <w:tmpl w:val="CD7EB181"/>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DFAC9AA7"/>
    <w:multiLevelType w:val="singleLevel"/>
    <w:tmpl w:val="DFAC9AA7"/>
    <w:lvl w:ilvl="0" w:tentative="0">
      <w:start w:val="1"/>
      <w:numFmt w:val="decimal"/>
      <w:suff w:val="nothing"/>
      <w:lvlText w:val="%1、"/>
      <w:lvlJc w:val="left"/>
    </w:lvl>
  </w:abstractNum>
  <w:abstractNum w:abstractNumId="2">
    <w:nsid w:val="46056867"/>
    <w:multiLevelType w:val="multilevel"/>
    <w:tmpl w:val="46056867"/>
    <w:lvl w:ilvl="0" w:tentative="0">
      <w:start w:val="1"/>
      <w:numFmt w:val="decimal"/>
      <w:pStyle w:val="14"/>
      <w:isLgl/>
      <w:lvlText w:val="第 %1 章"/>
      <w:lvlJc w:val="left"/>
      <w:pPr>
        <w:tabs>
          <w:tab w:val="left" w:pos="1418"/>
        </w:tabs>
        <w:ind w:left="425" w:hanging="425"/>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isLgl/>
      <w:lvlText w:val="%1.%2"/>
      <w:lvlJc w:val="left"/>
      <w:pPr>
        <w:tabs>
          <w:tab w:val="left" w:pos="992"/>
        </w:tabs>
        <w:ind w:left="992" w:hanging="992"/>
      </w:pPr>
      <w:rPr>
        <w:rFonts w:hint="eastAsia" w:ascii="楷体_GB2312" w:hAnsi="宋体" w:eastAsia="楷体_GB2312" w:cs="Times New Roman"/>
        <w:b/>
        <w:bCs w:val="0"/>
        <w:i w:val="0"/>
        <w:iCs w:val="0"/>
        <w:caps w:val="0"/>
        <w:smallCaps w:val="0"/>
        <w:strike w:val="0"/>
        <w:dstrike w:val="0"/>
        <w:outline w:val="0"/>
        <w:shadow w:val="0"/>
        <w:emboss w:val="0"/>
        <w:imprint w:val="0"/>
        <w:snapToGrid w:val="0"/>
        <w:vanish w:val="0"/>
        <w:color w:val="auto"/>
        <w:spacing w:val="0"/>
        <w:w w:val="0"/>
        <w:kern w:val="0"/>
        <w:position w:val="0"/>
        <w:sz w:val="30"/>
        <w:szCs w:val="3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lvlText w:val="%3."/>
      <w:lvlJc w:val="left"/>
      <w:pPr>
        <w:tabs>
          <w:tab w:val="left" w:pos="562"/>
        </w:tabs>
        <w:ind w:left="1560" w:hanging="1418"/>
      </w:pPr>
      <w:rPr>
        <w:rFonts w:hint="eastAsia"/>
        <w:b/>
        <w:i w:val="0"/>
        <w:color w:val="auto"/>
        <w:sz w:val="28"/>
        <w:szCs w:val="28"/>
        <w:u w:val="none"/>
      </w:rPr>
    </w:lvl>
    <w:lvl w:ilvl="3" w:tentative="0">
      <w:start w:val="1"/>
      <w:numFmt w:val="decimal"/>
      <w:isLgl/>
      <w:lvlText w:val="%1.%2.%3.%4"/>
      <w:lvlJc w:val="left"/>
      <w:pPr>
        <w:tabs>
          <w:tab w:val="left" w:pos="420"/>
        </w:tabs>
        <w:ind w:left="1984" w:hanging="1984"/>
      </w:pPr>
      <w:rPr>
        <w:rFonts w:hint="eastAsia" w:ascii="楷体_GB2312" w:hAnsi="宋体" w:eastAsia="楷体_GB2312"/>
        <w:b/>
        <w:i w:val="0"/>
        <w:color w:val="auto"/>
        <w:sz w:val="24"/>
        <w:szCs w:val="24"/>
        <w:u w:val="none"/>
      </w:rPr>
    </w:lvl>
    <w:lvl w:ilvl="4" w:tentative="0">
      <w:start w:val="1"/>
      <w:numFmt w:val="decimal"/>
      <w:isLgl/>
      <w:lvlText w:val="%1.%2.%3.%4.%5"/>
      <w:lvlJc w:val="left"/>
      <w:pPr>
        <w:tabs>
          <w:tab w:val="left" w:pos="3501"/>
        </w:tabs>
        <w:ind w:left="2551" w:hanging="2551"/>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09F"/>
    <w:rsid w:val="0001509F"/>
    <w:rsid w:val="00035F1F"/>
    <w:rsid w:val="000B0DC8"/>
    <w:rsid w:val="000F36E8"/>
    <w:rsid w:val="001634A3"/>
    <w:rsid w:val="00177F9D"/>
    <w:rsid w:val="001B7B9C"/>
    <w:rsid w:val="0024336A"/>
    <w:rsid w:val="0027231F"/>
    <w:rsid w:val="00295D6D"/>
    <w:rsid w:val="00394B66"/>
    <w:rsid w:val="003B68DD"/>
    <w:rsid w:val="00404201"/>
    <w:rsid w:val="004673F5"/>
    <w:rsid w:val="004C6476"/>
    <w:rsid w:val="0055477E"/>
    <w:rsid w:val="005C0139"/>
    <w:rsid w:val="00667901"/>
    <w:rsid w:val="00695B32"/>
    <w:rsid w:val="006C20B6"/>
    <w:rsid w:val="006E4627"/>
    <w:rsid w:val="006F2A4F"/>
    <w:rsid w:val="00722480"/>
    <w:rsid w:val="007731E9"/>
    <w:rsid w:val="0078643F"/>
    <w:rsid w:val="007B1451"/>
    <w:rsid w:val="007D1591"/>
    <w:rsid w:val="007E5974"/>
    <w:rsid w:val="0084623E"/>
    <w:rsid w:val="0086177D"/>
    <w:rsid w:val="00877E9B"/>
    <w:rsid w:val="009107B4"/>
    <w:rsid w:val="00913068"/>
    <w:rsid w:val="0097408A"/>
    <w:rsid w:val="00984BE8"/>
    <w:rsid w:val="009A3606"/>
    <w:rsid w:val="009E7AC2"/>
    <w:rsid w:val="00A426CC"/>
    <w:rsid w:val="00A55D33"/>
    <w:rsid w:val="00AE2ED4"/>
    <w:rsid w:val="00AF3A40"/>
    <w:rsid w:val="00AF7C88"/>
    <w:rsid w:val="00B076BE"/>
    <w:rsid w:val="00B47BAF"/>
    <w:rsid w:val="00B80CF9"/>
    <w:rsid w:val="00BD42F3"/>
    <w:rsid w:val="00C20C3E"/>
    <w:rsid w:val="00C27985"/>
    <w:rsid w:val="00C40108"/>
    <w:rsid w:val="00C80C91"/>
    <w:rsid w:val="00D327AC"/>
    <w:rsid w:val="00D54CD4"/>
    <w:rsid w:val="00D742E9"/>
    <w:rsid w:val="00DD3BB2"/>
    <w:rsid w:val="00DE70B0"/>
    <w:rsid w:val="00E14913"/>
    <w:rsid w:val="00E352EE"/>
    <w:rsid w:val="00EF1841"/>
    <w:rsid w:val="00F9073F"/>
    <w:rsid w:val="00FE13FD"/>
    <w:rsid w:val="00FF0761"/>
    <w:rsid w:val="0BE20FE7"/>
    <w:rsid w:val="0F3BB487"/>
    <w:rsid w:val="0FBB22D2"/>
    <w:rsid w:val="0FF64D9F"/>
    <w:rsid w:val="13753211"/>
    <w:rsid w:val="14FF0947"/>
    <w:rsid w:val="17EA0F4B"/>
    <w:rsid w:val="1FE77CAC"/>
    <w:rsid w:val="1FEF5502"/>
    <w:rsid w:val="1FF739CE"/>
    <w:rsid w:val="1FFD76EE"/>
    <w:rsid w:val="27BF4AD2"/>
    <w:rsid w:val="27F7EC6A"/>
    <w:rsid w:val="27FFE48E"/>
    <w:rsid w:val="2BF0E1D4"/>
    <w:rsid w:val="2BFABF5F"/>
    <w:rsid w:val="2E7785AD"/>
    <w:rsid w:val="2EA78253"/>
    <w:rsid w:val="2EB8B71A"/>
    <w:rsid w:val="2FDC4657"/>
    <w:rsid w:val="2FF3F1AF"/>
    <w:rsid w:val="31DFCA62"/>
    <w:rsid w:val="31F7E58B"/>
    <w:rsid w:val="32E7129D"/>
    <w:rsid w:val="337F3DD4"/>
    <w:rsid w:val="33EBFD42"/>
    <w:rsid w:val="3457B81F"/>
    <w:rsid w:val="36D83D85"/>
    <w:rsid w:val="377FF44D"/>
    <w:rsid w:val="37EE798D"/>
    <w:rsid w:val="37FCB19E"/>
    <w:rsid w:val="3A874E56"/>
    <w:rsid w:val="3ACD4EB8"/>
    <w:rsid w:val="3BFDB63C"/>
    <w:rsid w:val="3D7F2163"/>
    <w:rsid w:val="3DCF2584"/>
    <w:rsid w:val="3DD37690"/>
    <w:rsid w:val="3DDEB2EA"/>
    <w:rsid w:val="3DEB7C28"/>
    <w:rsid w:val="3DEF6CBE"/>
    <w:rsid w:val="3DEF79B0"/>
    <w:rsid w:val="3DFC2837"/>
    <w:rsid w:val="3E8B1CD2"/>
    <w:rsid w:val="3EBECB07"/>
    <w:rsid w:val="3EFF8A42"/>
    <w:rsid w:val="3F9F6A6D"/>
    <w:rsid w:val="3FA74E18"/>
    <w:rsid w:val="3FBFF91A"/>
    <w:rsid w:val="3FCD2C44"/>
    <w:rsid w:val="3FD71C3E"/>
    <w:rsid w:val="3FDBAFA4"/>
    <w:rsid w:val="3FDFA8E0"/>
    <w:rsid w:val="3FDFBC9A"/>
    <w:rsid w:val="3FFAFDFA"/>
    <w:rsid w:val="3FFBB0F6"/>
    <w:rsid w:val="42FEE865"/>
    <w:rsid w:val="43747277"/>
    <w:rsid w:val="45EF6FAB"/>
    <w:rsid w:val="4A93F1B7"/>
    <w:rsid w:val="4DEE4A61"/>
    <w:rsid w:val="4DF9A7F3"/>
    <w:rsid w:val="4DFF3D81"/>
    <w:rsid w:val="4DFFF9D2"/>
    <w:rsid w:val="4EB6578E"/>
    <w:rsid w:val="4F1F1DBF"/>
    <w:rsid w:val="4F3F978F"/>
    <w:rsid w:val="4F6E7F05"/>
    <w:rsid w:val="4FBFC6E2"/>
    <w:rsid w:val="4FFADC07"/>
    <w:rsid w:val="516F5CFE"/>
    <w:rsid w:val="527F3A6B"/>
    <w:rsid w:val="539EB5C3"/>
    <w:rsid w:val="539F1114"/>
    <w:rsid w:val="53B58FC3"/>
    <w:rsid w:val="567FC839"/>
    <w:rsid w:val="56FBAB3C"/>
    <w:rsid w:val="57AFEA77"/>
    <w:rsid w:val="57B92759"/>
    <w:rsid w:val="57F43084"/>
    <w:rsid w:val="57F60699"/>
    <w:rsid w:val="59CDFD42"/>
    <w:rsid w:val="5B8E004B"/>
    <w:rsid w:val="5BDF89B7"/>
    <w:rsid w:val="5BF4DF78"/>
    <w:rsid w:val="5BFB80D2"/>
    <w:rsid w:val="5D3EE00B"/>
    <w:rsid w:val="5D7F22E1"/>
    <w:rsid w:val="5DBF6271"/>
    <w:rsid w:val="5DBF682C"/>
    <w:rsid w:val="5DEBB682"/>
    <w:rsid w:val="5DEF805D"/>
    <w:rsid w:val="5DF4DCFF"/>
    <w:rsid w:val="5DF91524"/>
    <w:rsid w:val="5EC00F10"/>
    <w:rsid w:val="5EE6D7BB"/>
    <w:rsid w:val="5EEDAFBB"/>
    <w:rsid w:val="5EFD7CB5"/>
    <w:rsid w:val="5F477294"/>
    <w:rsid w:val="5F73BFD8"/>
    <w:rsid w:val="5FB709A5"/>
    <w:rsid w:val="5FB71DC3"/>
    <w:rsid w:val="5FBE4FB6"/>
    <w:rsid w:val="5FD519E2"/>
    <w:rsid w:val="5FDFCF20"/>
    <w:rsid w:val="5FF0DDDB"/>
    <w:rsid w:val="5FFA3FFE"/>
    <w:rsid w:val="5FFBE4E0"/>
    <w:rsid w:val="5FFE3A28"/>
    <w:rsid w:val="5FFECD8A"/>
    <w:rsid w:val="5FFF6AF1"/>
    <w:rsid w:val="629E3ADB"/>
    <w:rsid w:val="63F7DCC9"/>
    <w:rsid w:val="652E9D15"/>
    <w:rsid w:val="65DFB3A0"/>
    <w:rsid w:val="65FFD834"/>
    <w:rsid w:val="66B7D42B"/>
    <w:rsid w:val="67E5C6DB"/>
    <w:rsid w:val="693F6BC1"/>
    <w:rsid w:val="69D71AF3"/>
    <w:rsid w:val="69FFEF9D"/>
    <w:rsid w:val="6A7F2514"/>
    <w:rsid w:val="6B5A1A27"/>
    <w:rsid w:val="6BBA7BE2"/>
    <w:rsid w:val="6BFD2A16"/>
    <w:rsid w:val="6BFFC718"/>
    <w:rsid w:val="6D7AD61C"/>
    <w:rsid w:val="6DF71185"/>
    <w:rsid w:val="6DFE52C1"/>
    <w:rsid w:val="6DFF21E0"/>
    <w:rsid w:val="6EF9350F"/>
    <w:rsid w:val="6EFE2A88"/>
    <w:rsid w:val="6EFFE81E"/>
    <w:rsid w:val="6F7BDA0C"/>
    <w:rsid w:val="6F7F7ED7"/>
    <w:rsid w:val="6F7FAFDB"/>
    <w:rsid w:val="6F7FEE7F"/>
    <w:rsid w:val="6FBA821D"/>
    <w:rsid w:val="6FD7C303"/>
    <w:rsid w:val="6FDD754D"/>
    <w:rsid w:val="6FDDBDD5"/>
    <w:rsid w:val="6FDE3D8E"/>
    <w:rsid w:val="6FDF662A"/>
    <w:rsid w:val="6FE2C83A"/>
    <w:rsid w:val="6FEA7DF9"/>
    <w:rsid w:val="6FEF1317"/>
    <w:rsid w:val="6FF9B45C"/>
    <w:rsid w:val="6FFB2925"/>
    <w:rsid w:val="6FFF2A77"/>
    <w:rsid w:val="70FC990A"/>
    <w:rsid w:val="715E48FB"/>
    <w:rsid w:val="716B7AF3"/>
    <w:rsid w:val="72EFCC81"/>
    <w:rsid w:val="737B7B07"/>
    <w:rsid w:val="73F96A88"/>
    <w:rsid w:val="74D9E3BC"/>
    <w:rsid w:val="74FFA528"/>
    <w:rsid w:val="757F2562"/>
    <w:rsid w:val="759F2268"/>
    <w:rsid w:val="75EB922B"/>
    <w:rsid w:val="75EF4528"/>
    <w:rsid w:val="75EFDB38"/>
    <w:rsid w:val="75F7833A"/>
    <w:rsid w:val="75FC3588"/>
    <w:rsid w:val="76776396"/>
    <w:rsid w:val="76FB33F6"/>
    <w:rsid w:val="772D249B"/>
    <w:rsid w:val="776F2E2A"/>
    <w:rsid w:val="7772299A"/>
    <w:rsid w:val="77BB3ACC"/>
    <w:rsid w:val="77DEEBD1"/>
    <w:rsid w:val="77EA08BC"/>
    <w:rsid w:val="77EFA05D"/>
    <w:rsid w:val="77FF85A2"/>
    <w:rsid w:val="78FDC966"/>
    <w:rsid w:val="795904A2"/>
    <w:rsid w:val="79F72F86"/>
    <w:rsid w:val="79F7769C"/>
    <w:rsid w:val="79FF2F7B"/>
    <w:rsid w:val="79FF4999"/>
    <w:rsid w:val="7A679FDC"/>
    <w:rsid w:val="7AAFF21F"/>
    <w:rsid w:val="7AE92490"/>
    <w:rsid w:val="7AFE4E48"/>
    <w:rsid w:val="7B5C03C0"/>
    <w:rsid w:val="7BDFC05E"/>
    <w:rsid w:val="7BEE793C"/>
    <w:rsid w:val="7BF478FD"/>
    <w:rsid w:val="7BF51C49"/>
    <w:rsid w:val="7BFE2C44"/>
    <w:rsid w:val="7BFE75DA"/>
    <w:rsid w:val="7BFFAA24"/>
    <w:rsid w:val="7CA5E98C"/>
    <w:rsid w:val="7CD8C7DC"/>
    <w:rsid w:val="7CFE87F3"/>
    <w:rsid w:val="7CFFFAC0"/>
    <w:rsid w:val="7D4F2726"/>
    <w:rsid w:val="7D771926"/>
    <w:rsid w:val="7D77DBCD"/>
    <w:rsid w:val="7DC9F7FA"/>
    <w:rsid w:val="7DDF5643"/>
    <w:rsid w:val="7DDFDDCB"/>
    <w:rsid w:val="7DEF051A"/>
    <w:rsid w:val="7DF3F1A8"/>
    <w:rsid w:val="7DF3F7FE"/>
    <w:rsid w:val="7DF9CBE9"/>
    <w:rsid w:val="7DFD97F7"/>
    <w:rsid w:val="7DFDB54E"/>
    <w:rsid w:val="7DFEF388"/>
    <w:rsid w:val="7DFF0E1B"/>
    <w:rsid w:val="7E455D44"/>
    <w:rsid w:val="7E5BB350"/>
    <w:rsid w:val="7E676954"/>
    <w:rsid w:val="7E67E980"/>
    <w:rsid w:val="7E7B47C1"/>
    <w:rsid w:val="7E7D84C7"/>
    <w:rsid w:val="7EBF3292"/>
    <w:rsid w:val="7ECC6498"/>
    <w:rsid w:val="7ECE69D8"/>
    <w:rsid w:val="7ED7FF45"/>
    <w:rsid w:val="7EDE6D18"/>
    <w:rsid w:val="7EEF5BA7"/>
    <w:rsid w:val="7EF99C1E"/>
    <w:rsid w:val="7EFEEB1E"/>
    <w:rsid w:val="7EFF24E2"/>
    <w:rsid w:val="7EFF2702"/>
    <w:rsid w:val="7F1FDDA3"/>
    <w:rsid w:val="7F2216D9"/>
    <w:rsid w:val="7F3BD82B"/>
    <w:rsid w:val="7F4C95DF"/>
    <w:rsid w:val="7F5F2261"/>
    <w:rsid w:val="7F61DAF4"/>
    <w:rsid w:val="7F6DBF47"/>
    <w:rsid w:val="7F74A740"/>
    <w:rsid w:val="7F774ACA"/>
    <w:rsid w:val="7F7BCA1D"/>
    <w:rsid w:val="7F7C65E0"/>
    <w:rsid w:val="7F7DE7CD"/>
    <w:rsid w:val="7F7E5DDC"/>
    <w:rsid w:val="7F7E84D0"/>
    <w:rsid w:val="7F7F631E"/>
    <w:rsid w:val="7F7FB894"/>
    <w:rsid w:val="7F9FD8AD"/>
    <w:rsid w:val="7FBB6001"/>
    <w:rsid w:val="7FBC2EDE"/>
    <w:rsid w:val="7FC72726"/>
    <w:rsid w:val="7FCF9E56"/>
    <w:rsid w:val="7FDD095F"/>
    <w:rsid w:val="7FDE435F"/>
    <w:rsid w:val="7FDF0477"/>
    <w:rsid w:val="7FDF92A3"/>
    <w:rsid w:val="7FE7E6A9"/>
    <w:rsid w:val="7FEFC9DF"/>
    <w:rsid w:val="7FF54CBD"/>
    <w:rsid w:val="7FF5EB1A"/>
    <w:rsid w:val="7FF76B15"/>
    <w:rsid w:val="7FF82976"/>
    <w:rsid w:val="7FF9DCA2"/>
    <w:rsid w:val="7FFA1FE3"/>
    <w:rsid w:val="7FFB73AB"/>
    <w:rsid w:val="7FFCD31A"/>
    <w:rsid w:val="7FFD0F9E"/>
    <w:rsid w:val="7FFD148C"/>
    <w:rsid w:val="7FFDEBF9"/>
    <w:rsid w:val="7FFEBD07"/>
    <w:rsid w:val="7FFF1D2F"/>
    <w:rsid w:val="7FFF563B"/>
    <w:rsid w:val="7FFFBCAE"/>
    <w:rsid w:val="7FFFD446"/>
    <w:rsid w:val="7FFFFFDE"/>
    <w:rsid w:val="837DDA7A"/>
    <w:rsid w:val="8BBFC187"/>
    <w:rsid w:val="8D3327A0"/>
    <w:rsid w:val="96CB5D0B"/>
    <w:rsid w:val="9CDF6EED"/>
    <w:rsid w:val="9CFF268F"/>
    <w:rsid w:val="9E7B4C1B"/>
    <w:rsid w:val="9E9FCF1D"/>
    <w:rsid w:val="9EFF10EE"/>
    <w:rsid w:val="9F1E74B7"/>
    <w:rsid w:val="9F3B166E"/>
    <w:rsid w:val="9F7F73F8"/>
    <w:rsid w:val="9FAF67DC"/>
    <w:rsid w:val="9FCF97A8"/>
    <w:rsid w:val="9FE999E1"/>
    <w:rsid w:val="9FF7A5B3"/>
    <w:rsid w:val="9FF7E2B0"/>
    <w:rsid w:val="9FFDA144"/>
    <w:rsid w:val="9FFE760E"/>
    <w:rsid w:val="9FFF5DB7"/>
    <w:rsid w:val="A1FD5543"/>
    <w:rsid w:val="A3FBC57D"/>
    <w:rsid w:val="A5DD085F"/>
    <w:rsid w:val="A7CDFB59"/>
    <w:rsid w:val="A7FF5F35"/>
    <w:rsid w:val="A7FFEA71"/>
    <w:rsid w:val="A87DF7C8"/>
    <w:rsid w:val="A8FB4558"/>
    <w:rsid w:val="A9F4D7F7"/>
    <w:rsid w:val="AB139521"/>
    <w:rsid w:val="ABEF3F9A"/>
    <w:rsid w:val="ACEF1A50"/>
    <w:rsid w:val="ADF61928"/>
    <w:rsid w:val="AED7014A"/>
    <w:rsid w:val="AEF7FD63"/>
    <w:rsid w:val="AFDE3367"/>
    <w:rsid w:val="AFE6D438"/>
    <w:rsid w:val="AFEEE8C4"/>
    <w:rsid w:val="AFFE1B32"/>
    <w:rsid w:val="B273978C"/>
    <w:rsid w:val="B2BE63C3"/>
    <w:rsid w:val="B3139AD7"/>
    <w:rsid w:val="B3DE1FFB"/>
    <w:rsid w:val="B3E9B661"/>
    <w:rsid w:val="B537AED3"/>
    <w:rsid w:val="B5FFCC82"/>
    <w:rsid w:val="B79B1B71"/>
    <w:rsid w:val="B79F1B1B"/>
    <w:rsid w:val="B7AF03D9"/>
    <w:rsid w:val="B7B258B8"/>
    <w:rsid w:val="B7B71A54"/>
    <w:rsid w:val="B7BF82AE"/>
    <w:rsid w:val="B7BFF17E"/>
    <w:rsid w:val="B7EE367A"/>
    <w:rsid w:val="B7FD08D8"/>
    <w:rsid w:val="B9BB02BC"/>
    <w:rsid w:val="B9DF67E8"/>
    <w:rsid w:val="BAFDADE1"/>
    <w:rsid w:val="BB49B6A3"/>
    <w:rsid w:val="BB7FC504"/>
    <w:rsid w:val="BB99285B"/>
    <w:rsid w:val="BBBF5D00"/>
    <w:rsid w:val="BBF65780"/>
    <w:rsid w:val="BBFFF385"/>
    <w:rsid w:val="BC5E13CC"/>
    <w:rsid w:val="BD2F0899"/>
    <w:rsid w:val="BD3E079C"/>
    <w:rsid w:val="BD79898D"/>
    <w:rsid w:val="BDAD6157"/>
    <w:rsid w:val="BDEEB4F6"/>
    <w:rsid w:val="BDF965AE"/>
    <w:rsid w:val="BDFCB44A"/>
    <w:rsid w:val="BDFD7756"/>
    <w:rsid w:val="BDFE3A17"/>
    <w:rsid w:val="BEAFB8E4"/>
    <w:rsid w:val="BECBECDD"/>
    <w:rsid w:val="BEDB1F19"/>
    <w:rsid w:val="BEFB3487"/>
    <w:rsid w:val="BF2D22BD"/>
    <w:rsid w:val="BF57E8F2"/>
    <w:rsid w:val="BF5F69D7"/>
    <w:rsid w:val="BF6D017D"/>
    <w:rsid w:val="BF7F3E91"/>
    <w:rsid w:val="BFBBAED7"/>
    <w:rsid w:val="BFDFA957"/>
    <w:rsid w:val="BFDFB4B4"/>
    <w:rsid w:val="BFF71431"/>
    <w:rsid w:val="BFF71CFF"/>
    <w:rsid w:val="BFFF2CEE"/>
    <w:rsid w:val="C1FE78F7"/>
    <w:rsid w:val="C6E7B5F0"/>
    <w:rsid w:val="C73F21A8"/>
    <w:rsid w:val="C7BB6851"/>
    <w:rsid w:val="C7BEB80D"/>
    <w:rsid w:val="C97B2660"/>
    <w:rsid w:val="C9DEE76C"/>
    <w:rsid w:val="C9FF1FC9"/>
    <w:rsid w:val="CABF6EA0"/>
    <w:rsid w:val="CCBEF7C4"/>
    <w:rsid w:val="CD74C2C0"/>
    <w:rsid w:val="CDBB3E3E"/>
    <w:rsid w:val="CDBE34E8"/>
    <w:rsid w:val="CDE162BD"/>
    <w:rsid w:val="CE657596"/>
    <w:rsid w:val="CEEFE8C8"/>
    <w:rsid w:val="CEFD13BB"/>
    <w:rsid w:val="CF5DACB9"/>
    <w:rsid w:val="CF6946CF"/>
    <w:rsid w:val="CF9E9049"/>
    <w:rsid w:val="CFBBAD9F"/>
    <w:rsid w:val="D3FDEE18"/>
    <w:rsid w:val="D3FF7C50"/>
    <w:rsid w:val="D536224F"/>
    <w:rsid w:val="D59FCEC8"/>
    <w:rsid w:val="D5FE141E"/>
    <w:rsid w:val="D6E6385A"/>
    <w:rsid w:val="D7DFA9BD"/>
    <w:rsid w:val="D7F26A91"/>
    <w:rsid w:val="D7F73BFA"/>
    <w:rsid w:val="D7F7E87D"/>
    <w:rsid w:val="D7F9CB72"/>
    <w:rsid w:val="D8FDF79A"/>
    <w:rsid w:val="D8FF9782"/>
    <w:rsid w:val="D9FF26A6"/>
    <w:rsid w:val="D9FFC2FA"/>
    <w:rsid w:val="DAAF4980"/>
    <w:rsid w:val="DADBFC75"/>
    <w:rsid w:val="DB7A5001"/>
    <w:rsid w:val="DBDD5CBE"/>
    <w:rsid w:val="DBFE4B96"/>
    <w:rsid w:val="DCBE9C90"/>
    <w:rsid w:val="DCFD30AD"/>
    <w:rsid w:val="DD3F04C2"/>
    <w:rsid w:val="DDBBB4F3"/>
    <w:rsid w:val="DDED8751"/>
    <w:rsid w:val="DDF757C7"/>
    <w:rsid w:val="DE174476"/>
    <w:rsid w:val="DE73D15F"/>
    <w:rsid w:val="DE75F77B"/>
    <w:rsid w:val="DEF440CB"/>
    <w:rsid w:val="DF5B6C38"/>
    <w:rsid w:val="DF5FD7D4"/>
    <w:rsid w:val="DF8709A3"/>
    <w:rsid w:val="DFB7D0B2"/>
    <w:rsid w:val="DFDEE5A8"/>
    <w:rsid w:val="DFE81EB8"/>
    <w:rsid w:val="DFFA2092"/>
    <w:rsid w:val="DFFB6A7A"/>
    <w:rsid w:val="DFFE5A8F"/>
    <w:rsid w:val="E59E148B"/>
    <w:rsid w:val="E75FA184"/>
    <w:rsid w:val="E77D0AFB"/>
    <w:rsid w:val="E79B4652"/>
    <w:rsid w:val="E7BB66EF"/>
    <w:rsid w:val="E7C95A98"/>
    <w:rsid w:val="E7EA9404"/>
    <w:rsid w:val="E7F77B29"/>
    <w:rsid w:val="E7FDBE26"/>
    <w:rsid w:val="E7FF59EB"/>
    <w:rsid w:val="E8FE7902"/>
    <w:rsid w:val="E9A76C62"/>
    <w:rsid w:val="EA6FC54A"/>
    <w:rsid w:val="EBF5C2D3"/>
    <w:rsid w:val="ECDEFD1A"/>
    <w:rsid w:val="ECEFE1FD"/>
    <w:rsid w:val="ECFFA1D9"/>
    <w:rsid w:val="EDD5A628"/>
    <w:rsid w:val="EDF7D43C"/>
    <w:rsid w:val="EDFCFC73"/>
    <w:rsid w:val="EDFF91CC"/>
    <w:rsid w:val="EDFFAD88"/>
    <w:rsid w:val="EE6F51F5"/>
    <w:rsid w:val="EEC9F2D1"/>
    <w:rsid w:val="EEEB48F0"/>
    <w:rsid w:val="EF6B415A"/>
    <w:rsid w:val="EFB3A9F2"/>
    <w:rsid w:val="EFD63F1D"/>
    <w:rsid w:val="EFDF1242"/>
    <w:rsid w:val="EFEAC7D6"/>
    <w:rsid w:val="EFF78265"/>
    <w:rsid w:val="EFF86EFE"/>
    <w:rsid w:val="EFFAA5EB"/>
    <w:rsid w:val="EFFF763A"/>
    <w:rsid w:val="F2E5A8A1"/>
    <w:rsid w:val="F353310F"/>
    <w:rsid w:val="F3F7B547"/>
    <w:rsid w:val="F3F7BACD"/>
    <w:rsid w:val="F4F83697"/>
    <w:rsid w:val="F4F91C7F"/>
    <w:rsid w:val="F563A280"/>
    <w:rsid w:val="F5EFB8D4"/>
    <w:rsid w:val="F5F75187"/>
    <w:rsid w:val="F63F809C"/>
    <w:rsid w:val="F6DF7F81"/>
    <w:rsid w:val="F6F31D22"/>
    <w:rsid w:val="F76F7727"/>
    <w:rsid w:val="F775B143"/>
    <w:rsid w:val="F77FD0A0"/>
    <w:rsid w:val="F7AB00A3"/>
    <w:rsid w:val="F7BF9ED8"/>
    <w:rsid w:val="F7BFF367"/>
    <w:rsid w:val="F7CD77C2"/>
    <w:rsid w:val="F7CE1F31"/>
    <w:rsid w:val="F7D9B438"/>
    <w:rsid w:val="F7DFBDDF"/>
    <w:rsid w:val="F7F7F90C"/>
    <w:rsid w:val="F7F87983"/>
    <w:rsid w:val="F7F92535"/>
    <w:rsid w:val="F7FDAEB0"/>
    <w:rsid w:val="F7FF116A"/>
    <w:rsid w:val="F7FF1643"/>
    <w:rsid w:val="F7FF3038"/>
    <w:rsid w:val="F7FFF5A7"/>
    <w:rsid w:val="F8BFFDAF"/>
    <w:rsid w:val="F8FF11B6"/>
    <w:rsid w:val="F974C2AC"/>
    <w:rsid w:val="F99D414C"/>
    <w:rsid w:val="FB322784"/>
    <w:rsid w:val="FB4F9090"/>
    <w:rsid w:val="FBD9B990"/>
    <w:rsid w:val="FBDF4A8B"/>
    <w:rsid w:val="FBEFCD52"/>
    <w:rsid w:val="FBFDDF7A"/>
    <w:rsid w:val="FC67D091"/>
    <w:rsid w:val="FCBCFEE9"/>
    <w:rsid w:val="FCEFDE52"/>
    <w:rsid w:val="FD37B2E5"/>
    <w:rsid w:val="FD72F787"/>
    <w:rsid w:val="FD73F401"/>
    <w:rsid w:val="FD7F7AB4"/>
    <w:rsid w:val="FD9F365C"/>
    <w:rsid w:val="FDB93C9D"/>
    <w:rsid w:val="FDD52A10"/>
    <w:rsid w:val="FDEEA5CB"/>
    <w:rsid w:val="FDF859C5"/>
    <w:rsid w:val="FDFD1B62"/>
    <w:rsid w:val="FDFF2D8D"/>
    <w:rsid w:val="FDFFABAF"/>
    <w:rsid w:val="FDFFFE68"/>
    <w:rsid w:val="FE7300BB"/>
    <w:rsid w:val="FE7F6D16"/>
    <w:rsid w:val="FE7FA4BA"/>
    <w:rsid w:val="FEBD73C2"/>
    <w:rsid w:val="FEBE4E84"/>
    <w:rsid w:val="FEBE73FC"/>
    <w:rsid w:val="FEBEA618"/>
    <w:rsid w:val="FEDB4F7D"/>
    <w:rsid w:val="FEDE7132"/>
    <w:rsid w:val="FEFAA53B"/>
    <w:rsid w:val="FEFB876B"/>
    <w:rsid w:val="FEFBC0D4"/>
    <w:rsid w:val="FEFF0CDA"/>
    <w:rsid w:val="FEFF7F65"/>
    <w:rsid w:val="FF07C5DA"/>
    <w:rsid w:val="FF39E1F1"/>
    <w:rsid w:val="FF3E3585"/>
    <w:rsid w:val="FF3F6F31"/>
    <w:rsid w:val="FF47DC71"/>
    <w:rsid w:val="FF6EACBA"/>
    <w:rsid w:val="FF76129F"/>
    <w:rsid w:val="FF772BEF"/>
    <w:rsid w:val="FF7AE1A6"/>
    <w:rsid w:val="FF7FBC5A"/>
    <w:rsid w:val="FF9B5980"/>
    <w:rsid w:val="FFB760CC"/>
    <w:rsid w:val="FFB7AA8F"/>
    <w:rsid w:val="FFBD0ECD"/>
    <w:rsid w:val="FFBF16FA"/>
    <w:rsid w:val="FFCF7C97"/>
    <w:rsid w:val="FFDB24AC"/>
    <w:rsid w:val="FFDFE1B8"/>
    <w:rsid w:val="FFE53874"/>
    <w:rsid w:val="FFEE6D64"/>
    <w:rsid w:val="FFEEE46E"/>
    <w:rsid w:val="FFEF0291"/>
    <w:rsid w:val="FFF7B1CC"/>
    <w:rsid w:val="FFFB89FB"/>
    <w:rsid w:val="FFFB8BAC"/>
    <w:rsid w:val="FFFBF7A6"/>
    <w:rsid w:val="FFFD2CD7"/>
    <w:rsid w:val="FFFE11CE"/>
    <w:rsid w:val="FFFE3174"/>
    <w:rsid w:val="FFFE7B05"/>
    <w:rsid w:val="FFFF1A8B"/>
    <w:rsid w:val="FFFF611A"/>
    <w:rsid w:val="FFFF6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56" w:beforeLines="50" w:after="156" w:afterLines="50" w:line="300" w:lineRule="auto"/>
      <w:ind w:firstLine="420" w:firstLineChars="200"/>
    </w:pPr>
    <w:rPr>
      <w:rFonts w:ascii="宋体" w:hAnsi="Arial" w:eastAsia="宋体" w:cs="Times New Roman"/>
      <w:kern w:val="2"/>
      <w:sz w:val="21"/>
      <w:szCs w:val="21"/>
      <w:lang w:val="en-US" w:eastAsia="zh-CN" w:bidi="ar-SA"/>
    </w:rPr>
  </w:style>
  <w:style w:type="paragraph" w:styleId="2">
    <w:name w:val="heading 1"/>
    <w:basedOn w:val="1"/>
    <w:next w:val="1"/>
    <w:qFormat/>
    <w:uiPriority w:val="9"/>
    <w:pPr>
      <w:keepNext/>
      <w:keepLines/>
      <w:numPr>
        <w:ilvl w:val="0"/>
        <w:numId w:val="1"/>
      </w:numPr>
      <w:spacing w:before="340" w:beforeLines="0" w:after="330" w:afterLines="0" w:line="576" w:lineRule="auto"/>
      <w:ind w:firstLineChars="0"/>
      <w:outlineLvl w:val="0"/>
    </w:pPr>
    <w:rPr>
      <w:rFonts w:hAnsi="宋体"/>
      <w:b/>
      <w:kern w:val="44"/>
      <w:sz w:val="44"/>
    </w:rPr>
  </w:style>
  <w:style w:type="paragraph" w:styleId="3">
    <w:name w:val="heading 2"/>
    <w:next w:val="1"/>
    <w:link w:val="21"/>
    <w:qFormat/>
    <w:uiPriority w:val="0"/>
    <w:pPr>
      <w:keepNext/>
      <w:keepLines/>
      <w:numPr>
        <w:ilvl w:val="1"/>
        <w:numId w:val="1"/>
      </w:numPr>
      <w:tabs>
        <w:tab w:val="left" w:pos="851"/>
        <w:tab w:val="left" w:pos="992"/>
      </w:tabs>
      <w:spacing w:before="260" w:after="260" w:line="415" w:lineRule="auto"/>
      <w:outlineLvl w:val="1"/>
    </w:pPr>
    <w:rPr>
      <w:rFonts w:ascii="Arial" w:hAnsi="Arial" w:eastAsia="楷体_GB2312" w:cs="Times New Roman"/>
      <w:b/>
      <w:bCs/>
      <w:kern w:val="2"/>
      <w:sz w:val="30"/>
      <w:szCs w:val="32"/>
      <w:lang w:val="en-US" w:eastAsia="zh-CN" w:bidi="ar-SA"/>
    </w:rPr>
  </w:style>
  <w:style w:type="paragraph" w:styleId="4">
    <w:name w:val="heading 3"/>
    <w:next w:val="1"/>
    <w:link w:val="22"/>
    <w:qFormat/>
    <w:uiPriority w:val="0"/>
    <w:pPr>
      <w:keepNext/>
      <w:keepLines/>
      <w:numPr>
        <w:ilvl w:val="2"/>
        <w:numId w:val="1"/>
      </w:numPr>
      <w:tabs>
        <w:tab w:val="left" w:pos="562"/>
      </w:tabs>
      <w:spacing w:before="260" w:after="260" w:line="415" w:lineRule="auto"/>
      <w:outlineLvl w:val="2"/>
    </w:pPr>
    <w:rPr>
      <w:rFonts w:ascii="Arial" w:hAnsi="Arial" w:eastAsia="楷体_GB2312" w:cs="Times New Roman"/>
      <w:b/>
      <w:bCs/>
      <w:kern w:val="2"/>
      <w:sz w:val="28"/>
      <w:szCs w:val="32"/>
      <w:lang w:val="en-US" w:eastAsia="zh-CN" w:bidi="ar-SA"/>
    </w:rPr>
  </w:style>
  <w:style w:type="paragraph" w:styleId="5">
    <w:name w:val="heading 4"/>
    <w:next w:val="1"/>
    <w:link w:val="23"/>
    <w:qFormat/>
    <w:uiPriority w:val="0"/>
    <w:pPr>
      <w:keepNext/>
      <w:keepLines/>
      <w:numPr>
        <w:ilvl w:val="3"/>
        <w:numId w:val="1"/>
      </w:numPr>
      <w:tabs>
        <w:tab w:val="left" w:pos="420"/>
        <w:tab w:val="left" w:pos="630"/>
      </w:tabs>
      <w:spacing w:before="160" w:after="120" w:line="377" w:lineRule="auto"/>
      <w:outlineLvl w:val="3"/>
    </w:pPr>
    <w:rPr>
      <w:rFonts w:ascii="Arial" w:hAnsi="Arial" w:eastAsia="楷体_GB2312" w:cs="Times New Roman"/>
      <w:b/>
      <w:bCs/>
      <w:kern w:val="2"/>
      <w:sz w:val="24"/>
      <w:szCs w:val="28"/>
      <w:lang w:val="en-US" w:eastAsia="zh-CN" w:bidi="ar-SA"/>
    </w:rPr>
  </w:style>
  <w:style w:type="paragraph" w:styleId="6">
    <w:name w:val="heading 5"/>
    <w:basedOn w:val="1"/>
    <w:next w:val="1"/>
    <w:semiHidden/>
    <w:unhideWhenUsed/>
    <w:qFormat/>
    <w:uiPriority w:val="9"/>
    <w:pPr>
      <w:keepNext/>
      <w:keepLines/>
      <w:numPr>
        <w:ilvl w:val="4"/>
        <w:numId w:val="1"/>
      </w:numPr>
      <w:spacing w:before="280" w:beforeLines="0" w:after="290" w:afterLines="0" w:line="372" w:lineRule="auto"/>
      <w:ind w:firstLineChars="0"/>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after="64" w:afterLines="0" w:line="317" w:lineRule="auto"/>
      <w:ind w:firstLineChars="0"/>
      <w:outlineLvl w:val="5"/>
    </w:pPr>
    <w:rPr>
      <w:rFonts w:asci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after="64" w:afterLines="0" w:line="317" w:lineRule="auto"/>
      <w:ind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after="64" w:afterLines="0" w:line="317" w:lineRule="auto"/>
      <w:ind w:firstLineChars="0"/>
      <w:outlineLvl w:val="7"/>
    </w:pPr>
    <w:rPr>
      <w:rFonts w:asci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after="64" w:afterLines="0" w:line="317" w:lineRule="auto"/>
      <w:ind w:firstLineChars="0"/>
      <w:outlineLvl w:val="8"/>
    </w:pPr>
    <w:rPr>
      <w:rFonts w:ascii="Arial" w:eastAsia="黑体"/>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Balloon Text"/>
    <w:basedOn w:val="1"/>
    <w:link w:val="25"/>
    <w:semiHidden/>
    <w:unhideWhenUsed/>
    <w:qFormat/>
    <w:uiPriority w:val="99"/>
    <w:pPr>
      <w:spacing w:before="0" w:after="0" w:line="240" w:lineRule="auto"/>
    </w:pPr>
    <w:rPr>
      <w:sz w:val="18"/>
      <w:szCs w:val="18"/>
    </w:rPr>
  </w:style>
  <w:style w:type="paragraph" w:styleId="12">
    <w:name w:val="footer"/>
    <w:basedOn w:val="1"/>
    <w:link w:val="20"/>
    <w:unhideWhenUsed/>
    <w:qFormat/>
    <w:uiPriority w:val="99"/>
    <w:pPr>
      <w:tabs>
        <w:tab w:val="center" w:pos="4153"/>
        <w:tab w:val="right" w:pos="8306"/>
      </w:tabs>
      <w:snapToGrid w:val="0"/>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itle"/>
    <w:next w:val="1"/>
    <w:link w:val="24"/>
    <w:qFormat/>
    <w:uiPriority w:val="0"/>
    <w:pPr>
      <w:numPr>
        <w:ilvl w:val="0"/>
        <w:numId w:val="2"/>
      </w:numPr>
      <w:spacing w:before="340" w:after="400" w:line="578" w:lineRule="auto"/>
      <w:jc w:val="center"/>
      <w:outlineLvl w:val="0"/>
    </w:pPr>
    <w:rPr>
      <w:rFonts w:ascii="楷体_GB2312" w:hAnsi="Arial" w:eastAsia="楷体_GB2312" w:cs="Times New Roman"/>
      <w:b/>
      <w:kern w:val="2"/>
      <w:sz w:val="36"/>
      <w:szCs w:val="36"/>
      <w:lang w:val="en-US" w:eastAsia="zh-CN" w:bidi="ar-SA"/>
    </w:rPr>
  </w:style>
  <w:style w:type="character" w:styleId="17">
    <w:name w:val="FollowedHyperlink"/>
    <w:basedOn w:val="16"/>
    <w:semiHidden/>
    <w:unhideWhenUsed/>
    <w:qFormat/>
    <w:uiPriority w:val="99"/>
    <w:rPr>
      <w:color w:val="800080"/>
      <w:u w:val="single"/>
    </w:rPr>
  </w:style>
  <w:style w:type="character" w:styleId="18">
    <w:name w:val="Hyperlink"/>
    <w:basedOn w:val="16"/>
    <w:semiHidden/>
    <w:unhideWhenUsed/>
    <w:qFormat/>
    <w:uiPriority w:val="99"/>
    <w:rPr>
      <w:color w:val="0000FF"/>
      <w:u w:val="single"/>
    </w:rPr>
  </w:style>
  <w:style w:type="character" w:customStyle="1" w:styleId="19">
    <w:name w:val="页眉 Char"/>
    <w:basedOn w:val="16"/>
    <w:link w:val="13"/>
    <w:qFormat/>
    <w:uiPriority w:val="99"/>
    <w:rPr>
      <w:sz w:val="18"/>
      <w:szCs w:val="18"/>
    </w:rPr>
  </w:style>
  <w:style w:type="character" w:customStyle="1" w:styleId="20">
    <w:name w:val="页脚 Char"/>
    <w:basedOn w:val="16"/>
    <w:link w:val="12"/>
    <w:qFormat/>
    <w:uiPriority w:val="99"/>
    <w:rPr>
      <w:sz w:val="18"/>
      <w:szCs w:val="18"/>
    </w:rPr>
  </w:style>
  <w:style w:type="character" w:customStyle="1" w:styleId="21">
    <w:name w:val="标题 2 Char"/>
    <w:basedOn w:val="16"/>
    <w:link w:val="3"/>
    <w:qFormat/>
    <w:uiPriority w:val="0"/>
    <w:rPr>
      <w:rFonts w:ascii="Arial" w:hAnsi="Arial" w:eastAsia="楷体_GB2312" w:cs="Times New Roman"/>
      <w:b/>
      <w:bCs/>
      <w:sz w:val="30"/>
      <w:szCs w:val="32"/>
    </w:rPr>
  </w:style>
  <w:style w:type="character" w:customStyle="1" w:styleId="22">
    <w:name w:val="标题 3 Char"/>
    <w:basedOn w:val="16"/>
    <w:link w:val="4"/>
    <w:qFormat/>
    <w:uiPriority w:val="0"/>
    <w:rPr>
      <w:rFonts w:ascii="Arial" w:hAnsi="Arial" w:eastAsia="楷体_GB2312" w:cs="Times New Roman"/>
      <w:b/>
      <w:bCs/>
      <w:sz w:val="28"/>
      <w:szCs w:val="32"/>
    </w:rPr>
  </w:style>
  <w:style w:type="character" w:customStyle="1" w:styleId="23">
    <w:name w:val="标题 4 Char"/>
    <w:basedOn w:val="16"/>
    <w:link w:val="5"/>
    <w:qFormat/>
    <w:uiPriority w:val="0"/>
    <w:rPr>
      <w:rFonts w:ascii="Arial" w:hAnsi="Arial" w:eastAsia="楷体_GB2312" w:cs="Times New Roman"/>
      <w:b/>
      <w:bCs/>
      <w:sz w:val="24"/>
      <w:szCs w:val="28"/>
    </w:rPr>
  </w:style>
  <w:style w:type="character" w:customStyle="1" w:styleId="24">
    <w:name w:val="标题 Char"/>
    <w:basedOn w:val="16"/>
    <w:link w:val="14"/>
    <w:qFormat/>
    <w:uiPriority w:val="0"/>
    <w:rPr>
      <w:rFonts w:ascii="楷体_GB2312" w:hAnsi="Arial" w:eastAsia="楷体_GB2312" w:cs="Times New Roman"/>
      <w:b/>
      <w:sz w:val="36"/>
      <w:szCs w:val="36"/>
    </w:rPr>
  </w:style>
  <w:style w:type="character" w:customStyle="1" w:styleId="25">
    <w:name w:val="批注框文本 Char"/>
    <w:basedOn w:val="16"/>
    <w:link w:val="11"/>
    <w:semiHidden/>
    <w:qFormat/>
    <w:uiPriority w:val="99"/>
    <w:rPr>
      <w:rFonts w:ascii="宋体" w:hAnsi="Arial" w:eastAsia="宋体" w:cs="Times New Roman"/>
      <w:kern w:val="2"/>
      <w:sz w:val="18"/>
      <w:szCs w:val="18"/>
    </w:rPr>
  </w:style>
  <w:style w:type="paragraph" w:customStyle="1" w:styleId="26">
    <w:name w:val="修订1"/>
    <w:hidden/>
    <w:semiHidden/>
    <w:qFormat/>
    <w:uiPriority w:val="99"/>
    <w:rPr>
      <w:rFonts w:ascii="宋体" w:hAnsi="Arial"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1630</Words>
  <Characters>1686</Characters>
  <Lines>13</Lines>
  <Paragraphs>3</Paragraphs>
  <TotalTime>12</TotalTime>
  <ScaleCrop>false</ScaleCrop>
  <LinksUpToDate>false</LinksUpToDate>
  <CharactersWithSpaces>1708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2022-04-23T02:02:00Z</dcterms:created>
  <dc:creator>刘浩然</dc:creator>
  <cp:lastModifiedBy>常州</cp:lastModifiedBy>
  <cp:lastPrinted>2022-09-09T00:51:00Z</cp:lastPrinted>
  <dcterms:modified xsi:type="dcterms:W3CDTF">2025-06-16T06:11:26Z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63FF6D213E9F46F5A9E534E4E38D1D87_13</vt:lpwstr>
  </property>
</Properties>
</file>